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7828"/>
      </w:tblGrid>
      <w:tr w:rsidR="00CF3EBC" w:rsidRPr="005D5783" w14:paraId="23A9EE99" w14:textId="77777777" w:rsidTr="00563293">
        <w:trPr>
          <w:trHeight w:val="1300"/>
        </w:trPr>
        <w:tc>
          <w:tcPr>
            <w:tcW w:w="1778" w:type="dxa"/>
          </w:tcPr>
          <w:p w14:paraId="1D23BF79" w14:textId="77777777" w:rsidR="00CF3EBC" w:rsidRPr="005D5783" w:rsidRDefault="00000000" w:rsidP="0056329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  <w:szCs w:val="20"/>
                <w:lang w:eastAsia="it-IT"/>
              </w:rPr>
              <w:pict w14:anchorId="1742BC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alt="comune1" style="width:64.5pt;height:64.5pt;visibility:visible;mso-wrap-style:square">
                  <v:imagedata r:id="rId5" o:title="comune1"/>
                </v:shape>
              </w:pict>
            </w:r>
          </w:p>
        </w:tc>
        <w:tc>
          <w:tcPr>
            <w:tcW w:w="7828" w:type="dxa"/>
          </w:tcPr>
          <w:p w14:paraId="7F7541A5" w14:textId="77777777" w:rsidR="00CF3EBC" w:rsidRPr="005D5783" w:rsidRDefault="00CF3EBC" w:rsidP="0056329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50645C17" w14:textId="77777777" w:rsidR="00CF3EBC" w:rsidRPr="005D5783" w:rsidRDefault="00CF3EBC" w:rsidP="0056329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gramStart"/>
            <w:r w:rsidRPr="005D5783">
              <w:rPr>
                <w:rFonts w:ascii="Arial" w:hAnsi="Arial"/>
                <w:b/>
                <w:sz w:val="20"/>
                <w:szCs w:val="20"/>
              </w:rPr>
              <w:t>COMUNE  DI</w:t>
            </w:r>
            <w:proofErr w:type="gramEnd"/>
            <w:r w:rsidRPr="005D5783">
              <w:rPr>
                <w:rFonts w:ascii="Arial" w:hAnsi="Arial"/>
                <w:b/>
                <w:sz w:val="20"/>
                <w:szCs w:val="20"/>
              </w:rPr>
              <w:t xml:space="preserve">  ARCIDOSSO</w:t>
            </w:r>
          </w:p>
          <w:p w14:paraId="352DAFA7" w14:textId="77777777" w:rsidR="00CF3EBC" w:rsidRPr="005D5783" w:rsidRDefault="00CF3EBC" w:rsidP="0056329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D5783">
              <w:rPr>
                <w:rFonts w:ascii="Arial" w:hAnsi="Arial"/>
                <w:b/>
                <w:sz w:val="20"/>
                <w:szCs w:val="20"/>
              </w:rPr>
              <w:t>Provincia di Grosseto</w:t>
            </w:r>
          </w:p>
          <w:p w14:paraId="34B87694" w14:textId="77777777" w:rsidR="00CF3EBC" w:rsidRPr="005D5783" w:rsidRDefault="00CF3EBC" w:rsidP="00563293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CF3EBC" w:rsidRPr="005D5783" w14:paraId="4B63E574" w14:textId="77777777" w:rsidTr="00563293">
        <w:trPr>
          <w:trHeight w:val="397"/>
        </w:trPr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14:paraId="49332D76" w14:textId="77777777" w:rsidR="00CF3EBC" w:rsidRPr="005D5783" w:rsidRDefault="00CF3EBC" w:rsidP="0056329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hyperlink r:id="rId6" w:history="1">
              <w:r w:rsidRPr="005D5783">
                <w:rPr>
                  <w:rStyle w:val="Collegamentoipertestuale"/>
                  <w:rFonts w:ascii="Arial" w:hAnsi="Arial"/>
                  <w:b/>
                  <w:sz w:val="20"/>
                  <w:szCs w:val="20"/>
                </w:rPr>
                <w:t>www.comune.arcidosso.gr.it</w:t>
              </w:r>
            </w:hyperlink>
            <w:r w:rsidRPr="005D5783">
              <w:rPr>
                <w:rFonts w:ascii="Arial" w:hAnsi="Arial"/>
                <w:b/>
                <w:sz w:val="20"/>
                <w:szCs w:val="20"/>
              </w:rPr>
              <w:t xml:space="preserve">                                                   cod. </w:t>
            </w:r>
            <w:proofErr w:type="spellStart"/>
            <w:r w:rsidRPr="005D5783">
              <w:rPr>
                <w:rFonts w:ascii="Arial" w:hAnsi="Arial"/>
                <w:b/>
                <w:sz w:val="20"/>
                <w:szCs w:val="20"/>
              </w:rPr>
              <w:t>fisc</w:t>
            </w:r>
            <w:proofErr w:type="spellEnd"/>
            <w:r w:rsidRPr="005D5783">
              <w:rPr>
                <w:rFonts w:ascii="Arial" w:hAnsi="Arial"/>
                <w:b/>
                <w:sz w:val="20"/>
                <w:szCs w:val="20"/>
              </w:rPr>
              <w:t>. e p. IVA: 00103760534</w:t>
            </w:r>
          </w:p>
        </w:tc>
      </w:tr>
      <w:tr w:rsidR="00CF3EBC" w:rsidRPr="005D5783" w14:paraId="3DAF1385" w14:textId="77777777" w:rsidTr="00563293">
        <w:trPr>
          <w:trHeight w:val="70"/>
        </w:trPr>
        <w:tc>
          <w:tcPr>
            <w:tcW w:w="9606" w:type="dxa"/>
            <w:gridSpan w:val="2"/>
            <w:shd w:val="clear" w:color="auto" w:fill="F3F3F3"/>
          </w:tcPr>
          <w:p w14:paraId="526667F5" w14:textId="77777777" w:rsidR="00CF3EBC" w:rsidRPr="005D5783" w:rsidRDefault="00CF3EBC" w:rsidP="0056329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D5783">
              <w:rPr>
                <w:rFonts w:ascii="Arial" w:hAnsi="Arial"/>
                <w:b/>
                <w:sz w:val="20"/>
                <w:szCs w:val="20"/>
              </w:rPr>
              <w:t>Area Amministrativo Contabile - Servizio Biblioteca e Cultura</w:t>
            </w:r>
          </w:p>
        </w:tc>
      </w:tr>
    </w:tbl>
    <w:p w14:paraId="008CB647" w14:textId="77777777" w:rsidR="00CF3EBC" w:rsidRDefault="00CF3EBC" w:rsidP="00D74622">
      <w:pPr>
        <w:pStyle w:val="Corpotesto"/>
        <w:spacing w:before="80"/>
        <w:ind w:right="1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976EB" w14:textId="77777777" w:rsidR="00CF3EBC" w:rsidRDefault="00CF3EBC" w:rsidP="00D74622">
      <w:pPr>
        <w:pStyle w:val="Corpotesto"/>
        <w:spacing w:before="80"/>
        <w:ind w:right="1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93E6E6" w14:textId="77777777" w:rsidR="00CF3EBC" w:rsidRPr="00572CFA" w:rsidRDefault="00084EC7" w:rsidP="00CF3EBC">
      <w:pPr>
        <w:pStyle w:val="Corpotesto"/>
        <w:spacing w:before="80"/>
        <w:ind w:right="11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72CFA">
        <w:rPr>
          <w:rFonts w:ascii="Times New Roman" w:hAnsi="Times New Roman" w:cs="Times New Roman"/>
          <w:b/>
          <w:sz w:val="22"/>
          <w:szCs w:val="22"/>
        </w:rPr>
        <w:t>Avviso pubblico</w:t>
      </w:r>
    </w:p>
    <w:p w14:paraId="390DB625" w14:textId="7256BA26" w:rsidR="00084EC7" w:rsidRPr="00572CFA" w:rsidRDefault="001073ED" w:rsidP="006A4E40">
      <w:pPr>
        <w:pStyle w:val="Corpotesto"/>
        <w:spacing w:before="80"/>
        <w:ind w:right="11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</w:t>
      </w:r>
      <w:r w:rsidR="00084EC7" w:rsidRPr="00572CFA">
        <w:rPr>
          <w:rFonts w:ascii="Times New Roman" w:hAnsi="Times New Roman" w:cs="Times New Roman"/>
          <w:b/>
          <w:sz w:val="22"/>
          <w:szCs w:val="22"/>
        </w:rPr>
        <w:t>dagine di mercato</w:t>
      </w:r>
      <w:r w:rsidR="006A4E40" w:rsidRPr="00572CFA">
        <w:rPr>
          <w:rFonts w:ascii="Times New Roman" w:hAnsi="Times New Roman" w:cs="Times New Roman"/>
          <w:b/>
          <w:sz w:val="22"/>
          <w:szCs w:val="22"/>
        </w:rPr>
        <w:t>,</w:t>
      </w:r>
      <w:r w:rsidR="00084EC7" w:rsidRPr="00572CF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50153" w:rsidRPr="00572CFA">
        <w:rPr>
          <w:rFonts w:ascii="Times New Roman" w:hAnsi="Times New Roman" w:cs="Times New Roman"/>
          <w:b/>
          <w:sz w:val="22"/>
          <w:szCs w:val="22"/>
        </w:rPr>
        <w:t>finalizzata al</w:t>
      </w:r>
      <w:r w:rsidR="00084EC7" w:rsidRPr="00572CFA">
        <w:rPr>
          <w:rFonts w:ascii="Times New Roman" w:hAnsi="Times New Roman" w:cs="Times New Roman"/>
          <w:b/>
          <w:sz w:val="22"/>
          <w:szCs w:val="22"/>
        </w:rPr>
        <w:t>la costituzione di un elenco di operatori economici per la fornitura di libri alla Biblioteca Comunale di Arcidosso da effettuare con le risorse</w:t>
      </w:r>
      <w:r w:rsidR="00B46F3C" w:rsidRPr="00572CFA">
        <w:rPr>
          <w:rFonts w:ascii="Times New Roman" w:hAnsi="Times New Roman" w:cs="Times New Roman"/>
          <w:b/>
          <w:sz w:val="22"/>
          <w:szCs w:val="22"/>
        </w:rPr>
        <w:t xml:space="preserve">, nella misura prevista dal Decreto del Ministero della Cultura </w:t>
      </w:r>
      <w:r w:rsidR="0006746B">
        <w:rPr>
          <w:rFonts w:ascii="Times New Roman" w:hAnsi="Times New Roman" w:cs="Times New Roman"/>
          <w:b/>
          <w:sz w:val="22"/>
          <w:szCs w:val="22"/>
        </w:rPr>
        <w:t xml:space="preserve"> n.272 del 5 agosto 2025 ” disposizioni attuative della misura di cui all’articolo 3, comma 2 del decreto-legge 27 Dicembre 2024, n.2</w:t>
      </w:r>
      <w:r w:rsidR="009E3CB5">
        <w:rPr>
          <w:rFonts w:ascii="Times New Roman" w:hAnsi="Times New Roman" w:cs="Times New Roman"/>
          <w:b/>
          <w:sz w:val="22"/>
          <w:szCs w:val="22"/>
        </w:rPr>
        <w:t>0</w:t>
      </w:r>
      <w:r w:rsidR="0006746B">
        <w:rPr>
          <w:rFonts w:ascii="Times New Roman" w:hAnsi="Times New Roman" w:cs="Times New Roman"/>
          <w:b/>
          <w:sz w:val="22"/>
          <w:szCs w:val="22"/>
        </w:rPr>
        <w:t xml:space="preserve">1, recante “Misure urgenti in materia di cultura” convertito in legge , con modificazioni della legge 21 febbraio n.16” </w:t>
      </w:r>
    </w:p>
    <w:p w14:paraId="5E118E8E" w14:textId="77777777" w:rsidR="00084EC7" w:rsidRPr="00572CFA" w:rsidRDefault="00084EC7" w:rsidP="006A4E40">
      <w:pPr>
        <w:pStyle w:val="Corpotes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296CF53" w14:textId="77777777" w:rsidR="00084EC7" w:rsidRPr="00572CFA" w:rsidRDefault="00084EC7" w:rsidP="006A4E40">
      <w:pPr>
        <w:pStyle w:val="Corpotes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72CFA">
        <w:rPr>
          <w:rFonts w:ascii="Times New Roman" w:hAnsi="Times New Roman" w:cs="Times New Roman"/>
          <w:b/>
          <w:sz w:val="22"/>
          <w:szCs w:val="22"/>
        </w:rPr>
        <w:t>PREMESSO</w:t>
      </w:r>
      <w:r w:rsidRPr="00572CFA">
        <w:rPr>
          <w:rFonts w:ascii="Times New Roman" w:hAnsi="Times New Roman" w:cs="Times New Roman"/>
          <w:sz w:val="22"/>
          <w:szCs w:val="22"/>
        </w:rPr>
        <w:t>:</w:t>
      </w:r>
    </w:p>
    <w:p w14:paraId="4E9C9904" w14:textId="035E0F10" w:rsidR="00084EC7" w:rsidRPr="00572CFA" w:rsidRDefault="00084EC7" w:rsidP="005905C6">
      <w:pPr>
        <w:pStyle w:val="Paragrafoelenco"/>
        <w:numPr>
          <w:ilvl w:val="0"/>
          <w:numId w:val="2"/>
        </w:numPr>
        <w:tabs>
          <w:tab w:val="left" w:pos="287"/>
        </w:tabs>
        <w:spacing w:before="1"/>
        <w:ind w:right="122" w:firstLine="0"/>
        <w:rPr>
          <w:rFonts w:ascii="Times New Roman" w:hAnsi="Times New Roman" w:cs="Times New Roman"/>
        </w:rPr>
      </w:pPr>
      <w:r w:rsidRPr="00572CFA">
        <w:rPr>
          <w:rFonts w:ascii="Times New Roman" w:hAnsi="Times New Roman" w:cs="Times New Roman"/>
        </w:rPr>
        <w:t>che il Decreto del Ministero</w:t>
      </w:r>
      <w:r w:rsidR="0091216C" w:rsidRPr="00572CFA">
        <w:rPr>
          <w:rFonts w:ascii="Times New Roman" w:hAnsi="Times New Roman" w:cs="Times New Roman"/>
        </w:rPr>
        <w:t xml:space="preserve"> </w:t>
      </w:r>
      <w:r w:rsidR="00B46F3C" w:rsidRPr="00572CFA">
        <w:rPr>
          <w:rFonts w:ascii="Times New Roman" w:hAnsi="Times New Roman" w:cs="Times New Roman"/>
        </w:rPr>
        <w:t xml:space="preserve">della Cultura </w:t>
      </w:r>
      <w:r w:rsidR="0091216C" w:rsidRPr="00572CFA">
        <w:rPr>
          <w:rFonts w:ascii="Times New Roman" w:hAnsi="Times New Roman" w:cs="Times New Roman"/>
        </w:rPr>
        <w:t xml:space="preserve">n. </w:t>
      </w:r>
      <w:r w:rsidR="0006746B">
        <w:rPr>
          <w:rFonts w:ascii="Times New Roman" w:hAnsi="Times New Roman" w:cs="Times New Roman"/>
        </w:rPr>
        <w:t>272</w:t>
      </w:r>
      <w:r w:rsidR="0091216C" w:rsidRPr="00572CFA">
        <w:rPr>
          <w:rFonts w:ascii="Times New Roman" w:hAnsi="Times New Roman" w:cs="Times New Roman"/>
        </w:rPr>
        <w:t xml:space="preserve"> /</w:t>
      </w:r>
      <w:r w:rsidR="0006746B">
        <w:rPr>
          <w:rFonts w:ascii="Times New Roman" w:hAnsi="Times New Roman" w:cs="Times New Roman"/>
        </w:rPr>
        <w:t>05.08</w:t>
      </w:r>
      <w:r w:rsidR="0091216C" w:rsidRPr="00572CFA">
        <w:rPr>
          <w:rFonts w:ascii="Times New Roman" w:hAnsi="Times New Roman" w:cs="Times New Roman"/>
        </w:rPr>
        <w:t>.202</w:t>
      </w:r>
      <w:r w:rsidR="0006746B">
        <w:rPr>
          <w:rFonts w:ascii="Times New Roman" w:hAnsi="Times New Roman" w:cs="Times New Roman"/>
        </w:rPr>
        <w:t>5</w:t>
      </w:r>
      <w:r w:rsidR="0091216C" w:rsidRPr="00572CFA">
        <w:rPr>
          <w:rFonts w:ascii="Times New Roman" w:hAnsi="Times New Roman" w:cs="Times New Roman"/>
        </w:rPr>
        <w:t xml:space="preserve">, </w:t>
      </w:r>
      <w:r w:rsidR="006F2DAD">
        <w:rPr>
          <w:rFonts w:ascii="Times New Roman" w:hAnsi="Times New Roman" w:cs="Times New Roman"/>
        </w:rPr>
        <w:t>individua le modalità delle risorse destinate a sostegno della</w:t>
      </w:r>
      <w:r w:rsidRPr="00572CFA">
        <w:rPr>
          <w:rFonts w:ascii="Times New Roman" w:hAnsi="Times New Roman" w:cs="Times New Roman"/>
        </w:rPr>
        <w:t xml:space="preserve"> filiera dell'editoria libraria tramite l'acquisto di</w:t>
      </w:r>
      <w:r w:rsidRPr="00572CFA">
        <w:rPr>
          <w:rFonts w:ascii="Times New Roman" w:hAnsi="Times New Roman" w:cs="Times New Roman"/>
          <w:spacing w:val="-6"/>
        </w:rPr>
        <w:t xml:space="preserve"> </w:t>
      </w:r>
      <w:r w:rsidRPr="00572CFA">
        <w:rPr>
          <w:rFonts w:ascii="Times New Roman" w:hAnsi="Times New Roman" w:cs="Times New Roman"/>
        </w:rPr>
        <w:t>libri;</w:t>
      </w:r>
    </w:p>
    <w:p w14:paraId="14F57F63" w14:textId="77777777" w:rsidR="00B5738D" w:rsidRDefault="00C50153" w:rsidP="00B5738D">
      <w:pPr>
        <w:pStyle w:val="Paragrafoelenco"/>
        <w:tabs>
          <w:tab w:val="left" w:pos="337"/>
        </w:tabs>
        <w:ind w:right="118"/>
        <w:rPr>
          <w:rFonts w:ascii="Times New Roman" w:hAnsi="Times New Roman" w:cs="Times New Roman"/>
        </w:rPr>
      </w:pPr>
      <w:r w:rsidRPr="00572CFA">
        <w:rPr>
          <w:rFonts w:ascii="Times New Roman" w:hAnsi="Times New Roman" w:cs="Times New Roman"/>
        </w:rPr>
        <w:t>-  c</w:t>
      </w:r>
      <w:r w:rsidR="0091216C" w:rsidRPr="00572CFA">
        <w:rPr>
          <w:rFonts w:ascii="Times New Roman" w:hAnsi="Times New Roman" w:cs="Times New Roman"/>
        </w:rPr>
        <w:t xml:space="preserve">he tali </w:t>
      </w:r>
      <w:r w:rsidR="00084EC7" w:rsidRPr="00572CFA">
        <w:rPr>
          <w:rFonts w:ascii="Times New Roman" w:hAnsi="Times New Roman" w:cs="Times New Roman"/>
        </w:rPr>
        <w:t>risorse sono assegnate alle biblioteche aperte al pubblico</w:t>
      </w:r>
      <w:r w:rsidR="00B5738D">
        <w:rPr>
          <w:rFonts w:ascii="Times New Roman" w:hAnsi="Times New Roman" w:cs="Times New Roman"/>
        </w:rPr>
        <w:t>, aventi specifici requisiti;</w:t>
      </w:r>
    </w:p>
    <w:p w14:paraId="695AE969" w14:textId="6760B073" w:rsidR="00084EC7" w:rsidRPr="001073ED" w:rsidRDefault="00B5738D" w:rsidP="00B5738D">
      <w:pPr>
        <w:pStyle w:val="Paragrafoelenco"/>
        <w:tabs>
          <w:tab w:val="left" w:pos="337"/>
        </w:tabs>
        <w:ind w:right="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84EC7" w:rsidRPr="001073ED">
        <w:rPr>
          <w:rFonts w:ascii="Times New Roman" w:hAnsi="Times New Roman" w:cs="Times New Roman"/>
        </w:rPr>
        <w:t xml:space="preserve">che ciascuna biblioteca </w:t>
      </w:r>
      <w:r w:rsidR="006A4E40" w:rsidRPr="001073ED">
        <w:rPr>
          <w:rFonts w:ascii="Times New Roman" w:hAnsi="Times New Roman" w:cs="Times New Roman"/>
        </w:rPr>
        <w:t>utilizz</w:t>
      </w:r>
      <w:r w:rsidR="00565AF0">
        <w:rPr>
          <w:rFonts w:ascii="Times New Roman" w:hAnsi="Times New Roman" w:cs="Times New Roman"/>
        </w:rPr>
        <w:t xml:space="preserve">i il </w:t>
      </w:r>
      <w:r w:rsidR="006F2DAD">
        <w:rPr>
          <w:rFonts w:ascii="Times New Roman" w:hAnsi="Times New Roman" w:cs="Times New Roman"/>
        </w:rPr>
        <w:t>90%</w:t>
      </w:r>
      <w:r w:rsidR="00084EC7" w:rsidRPr="001073ED">
        <w:rPr>
          <w:rFonts w:ascii="Times New Roman" w:hAnsi="Times New Roman" w:cs="Times New Roman"/>
        </w:rPr>
        <w:t xml:space="preserve">, </w:t>
      </w:r>
      <w:r w:rsidR="006F2DAD">
        <w:rPr>
          <w:rFonts w:ascii="Times New Roman" w:hAnsi="Times New Roman" w:cs="Times New Roman"/>
        </w:rPr>
        <w:t>del</w:t>
      </w:r>
      <w:r w:rsidR="00084EC7" w:rsidRPr="001073ED">
        <w:rPr>
          <w:rFonts w:ascii="Times New Roman" w:hAnsi="Times New Roman" w:cs="Times New Roman"/>
        </w:rPr>
        <w:t>le risorse ottenute per l'acquisto di libri</w:t>
      </w:r>
      <w:r>
        <w:rPr>
          <w:rFonts w:ascii="Times New Roman" w:hAnsi="Times New Roman" w:cs="Times New Roman"/>
        </w:rPr>
        <w:t xml:space="preserve">, anche in formato digitale, </w:t>
      </w:r>
      <w:r w:rsidR="00084EC7" w:rsidRPr="001073ED">
        <w:rPr>
          <w:rFonts w:ascii="Times New Roman" w:hAnsi="Times New Roman" w:cs="Times New Roman"/>
        </w:rPr>
        <w:t>presso</w:t>
      </w:r>
      <w:r w:rsidR="001073ED" w:rsidRPr="001073ED">
        <w:rPr>
          <w:rFonts w:ascii="Times New Roman" w:hAnsi="Times New Roman" w:cs="Times New Roman"/>
        </w:rPr>
        <w:t xml:space="preserve"> </w:t>
      </w:r>
      <w:r w:rsidR="00084EC7" w:rsidRPr="001073ED">
        <w:rPr>
          <w:rFonts w:ascii="Times New Roman" w:hAnsi="Times New Roman" w:cs="Times New Roman"/>
        </w:rPr>
        <w:t>almeno tre diverse librerie presenti sul territorio della provincia o città metropolitana in cui si trova la biblioteca</w:t>
      </w:r>
      <w:r w:rsidR="001073ED" w:rsidRPr="001073ED">
        <w:rPr>
          <w:rFonts w:ascii="Times New Roman" w:hAnsi="Times New Roman" w:cs="Times New Roman"/>
        </w:rPr>
        <w:t xml:space="preserve"> </w:t>
      </w:r>
      <w:r w:rsidR="00084EC7" w:rsidRPr="001073ED">
        <w:rPr>
          <w:rFonts w:ascii="Times New Roman" w:hAnsi="Times New Roman" w:cs="Times New Roman"/>
        </w:rPr>
        <w:t>stessa;</w:t>
      </w:r>
    </w:p>
    <w:p w14:paraId="7AA63A31" w14:textId="77777777" w:rsidR="00333155" w:rsidRDefault="00084EC7" w:rsidP="00333155">
      <w:pPr>
        <w:pStyle w:val="Paragrafoelenco"/>
        <w:numPr>
          <w:ilvl w:val="0"/>
          <w:numId w:val="2"/>
        </w:numPr>
        <w:tabs>
          <w:tab w:val="left" w:pos="278"/>
        </w:tabs>
        <w:ind w:left="220" w:hanging="163"/>
        <w:rPr>
          <w:rFonts w:ascii="Times New Roman" w:hAnsi="Times New Roman" w:cs="Times New Roman"/>
          <w:b/>
        </w:rPr>
      </w:pPr>
      <w:r w:rsidRPr="00572CFA">
        <w:rPr>
          <w:rFonts w:ascii="Times New Roman" w:hAnsi="Times New Roman" w:cs="Times New Roman"/>
        </w:rPr>
        <w:t xml:space="preserve">che gli acquisti devono essere effettuati presso </w:t>
      </w:r>
      <w:r w:rsidR="006A4E40" w:rsidRPr="00572CFA">
        <w:rPr>
          <w:rFonts w:ascii="Times New Roman" w:hAnsi="Times New Roman" w:cs="Times New Roman"/>
        </w:rPr>
        <w:t>fornitori</w:t>
      </w:r>
      <w:r w:rsidRPr="00572CFA">
        <w:rPr>
          <w:rFonts w:ascii="Times New Roman" w:hAnsi="Times New Roman" w:cs="Times New Roman"/>
        </w:rPr>
        <w:t xml:space="preserve"> con </w:t>
      </w:r>
      <w:r w:rsidRPr="001073ED">
        <w:rPr>
          <w:rFonts w:ascii="Times New Roman" w:hAnsi="Times New Roman" w:cs="Times New Roman"/>
          <w:b/>
        </w:rPr>
        <w:t xml:space="preserve">codice </w:t>
      </w:r>
      <w:r w:rsidRPr="001073ED">
        <w:rPr>
          <w:rFonts w:ascii="Times New Roman" w:hAnsi="Times New Roman" w:cs="Times New Roman"/>
          <w:b/>
          <w:spacing w:val="-3"/>
        </w:rPr>
        <w:t xml:space="preserve">ATECO </w:t>
      </w:r>
      <w:r w:rsidRPr="001073ED">
        <w:rPr>
          <w:rFonts w:ascii="Times New Roman" w:hAnsi="Times New Roman" w:cs="Times New Roman"/>
          <w:b/>
        </w:rPr>
        <w:t>principale</w:t>
      </w:r>
      <w:r w:rsidRPr="001073ED">
        <w:rPr>
          <w:rFonts w:ascii="Times New Roman" w:hAnsi="Times New Roman" w:cs="Times New Roman"/>
          <w:b/>
          <w:spacing w:val="-28"/>
        </w:rPr>
        <w:t xml:space="preserve"> </w:t>
      </w:r>
      <w:r w:rsidR="00DA0B4F" w:rsidRPr="001073ED">
        <w:rPr>
          <w:rFonts w:ascii="Times New Roman" w:hAnsi="Times New Roman" w:cs="Times New Roman"/>
          <w:b/>
        </w:rPr>
        <w:t>47.61;</w:t>
      </w:r>
    </w:p>
    <w:p w14:paraId="5FB94865" w14:textId="350E6A5F" w:rsidR="008C52C1" w:rsidRPr="00333155" w:rsidRDefault="00565AF0" w:rsidP="00333155">
      <w:pPr>
        <w:pStyle w:val="Paragrafoelenco"/>
        <w:numPr>
          <w:ilvl w:val="0"/>
          <w:numId w:val="2"/>
        </w:numPr>
        <w:tabs>
          <w:tab w:val="left" w:pos="278"/>
        </w:tabs>
        <w:ind w:left="220" w:hanging="163"/>
        <w:rPr>
          <w:rFonts w:ascii="Times New Roman" w:hAnsi="Times New Roman" w:cs="Times New Roman"/>
          <w:b/>
        </w:rPr>
      </w:pPr>
      <w:r w:rsidRPr="00333155">
        <w:rPr>
          <w:rFonts w:ascii="Times New Roman" w:hAnsi="Times New Roman" w:cs="Times New Roman"/>
          <w:bCs/>
        </w:rPr>
        <w:t>che viene stabilito</w:t>
      </w:r>
      <w:r w:rsidR="00333155">
        <w:rPr>
          <w:rFonts w:ascii="Times New Roman" w:hAnsi="Times New Roman" w:cs="Times New Roman"/>
          <w:bCs/>
        </w:rPr>
        <w:t xml:space="preserve">, </w:t>
      </w:r>
      <w:proofErr w:type="gramStart"/>
      <w:r w:rsidRPr="00333155">
        <w:rPr>
          <w:rFonts w:ascii="Times New Roman" w:hAnsi="Times New Roman" w:cs="Times New Roman"/>
          <w:bCs/>
        </w:rPr>
        <w:t>al  fine</w:t>
      </w:r>
      <w:proofErr w:type="gramEnd"/>
      <w:r w:rsidRPr="00333155">
        <w:rPr>
          <w:rFonts w:ascii="Times New Roman" w:hAnsi="Times New Roman" w:cs="Times New Roman"/>
          <w:bCs/>
        </w:rPr>
        <w:t xml:space="preserve"> di esaltare la diversità culturale e per dare spazio e visibilità alle voci locali emergenti, di destinare una quota non inferiore al 10</w:t>
      </w:r>
      <w:proofErr w:type="gramStart"/>
      <w:r w:rsidRPr="00333155">
        <w:rPr>
          <w:rFonts w:ascii="Times New Roman" w:hAnsi="Times New Roman" w:cs="Times New Roman"/>
          <w:bCs/>
        </w:rPr>
        <w:t>%  del</w:t>
      </w:r>
      <w:proofErr w:type="gramEnd"/>
      <w:r w:rsidRPr="00333155">
        <w:rPr>
          <w:rFonts w:ascii="Times New Roman" w:hAnsi="Times New Roman" w:cs="Times New Roman"/>
          <w:bCs/>
        </w:rPr>
        <w:t xml:space="preserve"> contributo all’acquisto di prodotti dell’editoria di prossimità, con specifico riferimento ai libri di autori locali e che trattino temi d’interesse per la comunità geografica di riferimento, pubblicati da piccole e medie imprese editoriali</w:t>
      </w:r>
      <w:r w:rsidR="008C52C1" w:rsidRPr="00333155">
        <w:rPr>
          <w:rFonts w:ascii="Times New Roman" w:hAnsi="Times New Roman" w:cs="Times New Roman"/>
          <w:b/>
        </w:rPr>
        <w:t xml:space="preserve"> </w:t>
      </w:r>
    </w:p>
    <w:p w14:paraId="621B3011" w14:textId="77777777" w:rsidR="006A4E40" w:rsidRPr="00B5738D" w:rsidRDefault="006A4E40" w:rsidP="006A4E40">
      <w:pPr>
        <w:pStyle w:val="Paragrafoelenco"/>
        <w:tabs>
          <w:tab w:val="left" w:pos="278"/>
        </w:tabs>
        <w:ind w:left="220"/>
        <w:rPr>
          <w:rFonts w:ascii="Times New Roman" w:hAnsi="Times New Roman" w:cs="Times New Roman"/>
          <w:b/>
          <w:sz w:val="24"/>
          <w:szCs w:val="24"/>
        </w:rPr>
      </w:pPr>
    </w:p>
    <w:p w14:paraId="26F056D2" w14:textId="5D46C248" w:rsidR="00084EC7" w:rsidRPr="00B5738D" w:rsidRDefault="00084EC7" w:rsidP="006F2DAD">
      <w:pPr>
        <w:pStyle w:val="Corpotesto"/>
        <w:ind w:left="0" w:right="65" w:firstLine="110"/>
        <w:jc w:val="both"/>
        <w:rPr>
          <w:rFonts w:ascii="Times New Roman" w:hAnsi="Times New Roman" w:cs="Times New Roman"/>
          <w:sz w:val="24"/>
          <w:szCs w:val="24"/>
        </w:rPr>
      </w:pPr>
      <w:r w:rsidRPr="00B5738D">
        <w:rPr>
          <w:rFonts w:ascii="Times New Roman" w:hAnsi="Times New Roman" w:cs="Times New Roman"/>
          <w:b/>
          <w:sz w:val="24"/>
          <w:szCs w:val="24"/>
        </w:rPr>
        <w:t>VISTO</w:t>
      </w:r>
      <w:r w:rsidRPr="00B5738D">
        <w:rPr>
          <w:rFonts w:ascii="Times New Roman" w:hAnsi="Times New Roman" w:cs="Times New Roman"/>
          <w:sz w:val="24"/>
          <w:szCs w:val="24"/>
        </w:rPr>
        <w:t xml:space="preserve"> il </w:t>
      </w:r>
      <w:r w:rsidR="006F2DAD" w:rsidRPr="00B5738D">
        <w:rPr>
          <w:rFonts w:ascii="Times New Roman" w:hAnsi="Times New Roman" w:cs="Times New Roman"/>
          <w:sz w:val="24"/>
          <w:szCs w:val="24"/>
        </w:rPr>
        <w:t>D.D.G n. 239/13.11.2025 l'elenco dei beneficiari;</w:t>
      </w:r>
    </w:p>
    <w:p w14:paraId="3D7813A0" w14:textId="77777777" w:rsidR="006F2DAD" w:rsidRPr="00B5738D" w:rsidRDefault="006F2DAD" w:rsidP="006A4E40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3F717B" w14:textId="1EBFC1BC" w:rsidR="00084EC7" w:rsidRPr="00B5738D" w:rsidRDefault="00084EC7" w:rsidP="006A4E4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B5738D">
        <w:rPr>
          <w:rFonts w:ascii="Times New Roman" w:hAnsi="Times New Roman" w:cs="Times New Roman"/>
          <w:b/>
          <w:sz w:val="24"/>
          <w:szCs w:val="24"/>
        </w:rPr>
        <w:t>PRESO ATTO</w:t>
      </w:r>
      <w:r w:rsidRPr="00B5738D">
        <w:rPr>
          <w:rFonts w:ascii="Times New Roman" w:hAnsi="Times New Roman" w:cs="Times New Roman"/>
          <w:sz w:val="24"/>
          <w:szCs w:val="24"/>
        </w:rPr>
        <w:t>:</w:t>
      </w:r>
    </w:p>
    <w:p w14:paraId="5AE9D4CF" w14:textId="77777777" w:rsidR="006F2DAD" w:rsidRPr="006F2DAD" w:rsidRDefault="00084EC7" w:rsidP="006A4E40">
      <w:pPr>
        <w:pStyle w:val="Paragrafoelenco"/>
        <w:numPr>
          <w:ilvl w:val="0"/>
          <w:numId w:val="2"/>
        </w:numPr>
        <w:tabs>
          <w:tab w:val="left" w:pos="345"/>
        </w:tabs>
        <w:spacing w:before="1"/>
        <w:ind w:right="120" w:firstLine="0"/>
        <w:rPr>
          <w:rFonts w:ascii="Times New Roman" w:hAnsi="Times New Roman" w:cs="Times New Roman"/>
        </w:rPr>
      </w:pPr>
      <w:r w:rsidRPr="00B5738D">
        <w:rPr>
          <w:rFonts w:ascii="Times New Roman" w:hAnsi="Times New Roman" w:cs="Times New Roman"/>
          <w:sz w:val="24"/>
          <w:szCs w:val="24"/>
        </w:rPr>
        <w:t xml:space="preserve">che alla Biblioteca Comunale di Arcidosso è stato attribuito un contributo di importo pari ad </w:t>
      </w:r>
      <w:r w:rsidR="00436241" w:rsidRPr="00B5738D">
        <w:rPr>
          <w:rFonts w:ascii="Times New Roman" w:hAnsi="Times New Roman" w:cs="Times New Roman"/>
          <w:sz w:val="24"/>
          <w:szCs w:val="24"/>
        </w:rPr>
        <w:t>E</w:t>
      </w:r>
      <w:r w:rsidRPr="00B5738D">
        <w:rPr>
          <w:rFonts w:ascii="Times New Roman" w:hAnsi="Times New Roman" w:cs="Times New Roman"/>
          <w:sz w:val="24"/>
          <w:szCs w:val="24"/>
        </w:rPr>
        <w:t>uro</w:t>
      </w:r>
      <w:r w:rsidRPr="00572CFA">
        <w:rPr>
          <w:rFonts w:ascii="Times New Roman" w:hAnsi="Times New Roman" w:cs="Times New Roman"/>
          <w:spacing w:val="-2"/>
        </w:rPr>
        <w:t xml:space="preserve"> </w:t>
      </w:r>
      <w:r w:rsidR="006F2DAD">
        <w:rPr>
          <w:rFonts w:ascii="Times New Roman" w:hAnsi="Times New Roman" w:cs="Times New Roman"/>
          <w:spacing w:val="-2"/>
        </w:rPr>
        <w:t xml:space="preserve">15.836,98 così suddiviso: </w:t>
      </w:r>
    </w:p>
    <w:p w14:paraId="5725CE8C" w14:textId="77777777" w:rsidR="00F81019" w:rsidRPr="00F81019" w:rsidRDefault="00F81019" w:rsidP="00F81019">
      <w:pPr>
        <w:ind w:left="115"/>
        <w:rPr>
          <w:rFonts w:ascii="Calibri" w:hAnsi="Calibri" w:cs="Calibri"/>
          <w:sz w:val="18"/>
          <w:szCs w:val="18"/>
        </w:rPr>
      </w:pPr>
      <w:r w:rsidRPr="00F81019">
        <w:rPr>
          <w:sz w:val="18"/>
          <w:szCs w:val="18"/>
        </w:rPr>
        <w:t>anno 2025</w:t>
      </w:r>
      <w:proofErr w:type="gramStart"/>
      <w:r w:rsidRPr="00F81019">
        <w:rPr>
          <w:sz w:val="18"/>
          <w:szCs w:val="18"/>
        </w:rPr>
        <w:t xml:space="preserve"> ….</w:t>
      </w:r>
      <w:proofErr w:type="gramEnd"/>
      <w:r w:rsidRPr="00F81019">
        <w:rPr>
          <w:sz w:val="18"/>
          <w:szCs w:val="18"/>
        </w:rPr>
        <w:t>.€ 12.286,99</w:t>
      </w:r>
    </w:p>
    <w:p w14:paraId="376A97D0" w14:textId="0C33E455" w:rsidR="00F81019" w:rsidRPr="00F81019" w:rsidRDefault="00F81019" w:rsidP="00F81019">
      <w:pPr>
        <w:ind w:left="115"/>
        <w:rPr>
          <w:sz w:val="18"/>
          <w:szCs w:val="18"/>
        </w:rPr>
      </w:pPr>
      <w:r w:rsidRPr="00F81019">
        <w:rPr>
          <w:sz w:val="18"/>
          <w:szCs w:val="18"/>
        </w:rPr>
        <w:t>anno 2026……€   3.549,99</w:t>
      </w:r>
    </w:p>
    <w:p w14:paraId="1FF187B7" w14:textId="77777777" w:rsidR="00F81019" w:rsidRDefault="00F81019" w:rsidP="006A4E40">
      <w:pPr>
        <w:pStyle w:val="Paragrafoelenco"/>
        <w:tabs>
          <w:tab w:val="left" w:pos="321"/>
        </w:tabs>
        <w:ind w:right="118"/>
        <w:rPr>
          <w:rFonts w:ascii="Times New Roman" w:hAnsi="Times New Roman" w:cs="Times New Roman"/>
        </w:rPr>
      </w:pPr>
    </w:p>
    <w:p w14:paraId="0F9378F4" w14:textId="6E676140" w:rsidR="00565AF0" w:rsidRPr="00565AF0" w:rsidRDefault="00F81019" w:rsidP="00565AF0">
      <w:pPr>
        <w:pStyle w:val="Paragrafoelenco"/>
        <w:numPr>
          <w:ilvl w:val="0"/>
          <w:numId w:val="2"/>
        </w:numPr>
        <w:tabs>
          <w:tab w:val="left" w:pos="315"/>
        </w:tabs>
        <w:spacing w:before="10"/>
        <w:ind w:left="0" w:right="116" w:firstLine="0"/>
        <w:rPr>
          <w:rFonts w:ascii="Times New Roman" w:hAnsi="Times New Roman" w:cs="Times New Roman"/>
          <w:b/>
        </w:rPr>
      </w:pPr>
      <w:r w:rsidRPr="00F81019">
        <w:rPr>
          <w:rFonts w:ascii="Times New Roman" w:hAnsi="Times New Roman" w:cs="Times New Roman"/>
        </w:rPr>
        <w:t xml:space="preserve">che </w:t>
      </w:r>
      <w:r w:rsidR="00B5738D">
        <w:rPr>
          <w:rFonts w:ascii="Times New Roman" w:hAnsi="Times New Roman" w:cs="Times New Roman"/>
        </w:rPr>
        <w:t xml:space="preserve">è possibile </w:t>
      </w:r>
      <w:r w:rsidRPr="00F81019">
        <w:rPr>
          <w:rFonts w:ascii="Times New Roman" w:hAnsi="Times New Roman" w:cs="Times New Roman"/>
        </w:rPr>
        <w:t xml:space="preserve">perciò </w:t>
      </w:r>
      <w:r w:rsidR="00084EC7" w:rsidRPr="00F81019">
        <w:rPr>
          <w:rFonts w:ascii="Times New Roman" w:hAnsi="Times New Roman" w:cs="Times New Roman"/>
        </w:rPr>
        <w:t xml:space="preserve">dare avvio alle procedure di acquisizione previste dal Decreto ministeriale e </w:t>
      </w:r>
      <w:r w:rsidR="006D6D3A" w:rsidRPr="00F81019">
        <w:rPr>
          <w:rFonts w:ascii="Times New Roman" w:hAnsi="Times New Roman" w:cs="Times New Roman"/>
        </w:rPr>
        <w:t xml:space="preserve">  </w:t>
      </w:r>
      <w:r w:rsidR="00084EC7" w:rsidRPr="00F81019">
        <w:rPr>
          <w:rFonts w:ascii="Times New Roman" w:hAnsi="Times New Roman" w:cs="Times New Roman"/>
        </w:rPr>
        <w:t>procedere</w:t>
      </w:r>
      <w:r w:rsidR="00333155">
        <w:rPr>
          <w:rFonts w:ascii="Times New Roman" w:hAnsi="Times New Roman" w:cs="Times New Roman"/>
        </w:rPr>
        <w:t xml:space="preserve">, </w:t>
      </w:r>
      <w:proofErr w:type="gramStart"/>
      <w:r w:rsidR="00333155">
        <w:rPr>
          <w:rFonts w:ascii="Times New Roman" w:hAnsi="Times New Roman" w:cs="Times New Roman"/>
        </w:rPr>
        <w:t xml:space="preserve">conseguentemente, </w:t>
      </w:r>
      <w:r w:rsidR="00084EC7" w:rsidRPr="00F81019">
        <w:rPr>
          <w:rFonts w:ascii="Times New Roman" w:hAnsi="Times New Roman" w:cs="Times New Roman"/>
        </w:rPr>
        <w:t xml:space="preserve"> </w:t>
      </w:r>
      <w:r w:rsidRPr="00F81019">
        <w:rPr>
          <w:rFonts w:ascii="Times New Roman" w:hAnsi="Times New Roman" w:cs="Times New Roman"/>
        </w:rPr>
        <w:t>con</w:t>
      </w:r>
      <w:proofErr w:type="gramEnd"/>
      <w:r w:rsidRPr="00F81019">
        <w:rPr>
          <w:rFonts w:ascii="Times New Roman" w:hAnsi="Times New Roman" w:cs="Times New Roman"/>
        </w:rPr>
        <w:t xml:space="preserve"> gli </w:t>
      </w:r>
      <w:r w:rsidR="00333155">
        <w:rPr>
          <w:rFonts w:ascii="Times New Roman" w:hAnsi="Times New Roman" w:cs="Times New Roman"/>
        </w:rPr>
        <w:t>A</w:t>
      </w:r>
      <w:r w:rsidRPr="00F81019">
        <w:rPr>
          <w:rFonts w:ascii="Times New Roman" w:hAnsi="Times New Roman" w:cs="Times New Roman"/>
        </w:rPr>
        <w:t xml:space="preserve">tti </w:t>
      </w:r>
      <w:r w:rsidR="00333155">
        <w:rPr>
          <w:rFonts w:ascii="Times New Roman" w:hAnsi="Times New Roman" w:cs="Times New Roman"/>
        </w:rPr>
        <w:t xml:space="preserve">per i </w:t>
      </w:r>
      <w:r w:rsidRPr="00F81019">
        <w:rPr>
          <w:rFonts w:ascii="Times New Roman" w:hAnsi="Times New Roman" w:cs="Times New Roman"/>
        </w:rPr>
        <w:t>re</w:t>
      </w:r>
      <w:r w:rsidR="00565AF0">
        <w:rPr>
          <w:rFonts w:ascii="Times New Roman" w:hAnsi="Times New Roman" w:cs="Times New Roman"/>
        </w:rPr>
        <w:t>l</w:t>
      </w:r>
      <w:r w:rsidRPr="00F81019">
        <w:rPr>
          <w:rFonts w:ascii="Times New Roman" w:hAnsi="Times New Roman" w:cs="Times New Roman"/>
        </w:rPr>
        <w:t xml:space="preserve">ativi impegni </w:t>
      </w:r>
      <w:r w:rsidR="00565AF0">
        <w:rPr>
          <w:rFonts w:ascii="Times New Roman" w:hAnsi="Times New Roman" w:cs="Times New Roman"/>
        </w:rPr>
        <w:t>spesa;</w:t>
      </w:r>
    </w:p>
    <w:p w14:paraId="6E873B88" w14:textId="77777777" w:rsidR="00565AF0" w:rsidRPr="00565AF0" w:rsidRDefault="00565AF0" w:rsidP="00565AF0">
      <w:pPr>
        <w:pStyle w:val="Paragrafoelenco"/>
        <w:tabs>
          <w:tab w:val="left" w:pos="315"/>
        </w:tabs>
        <w:spacing w:before="10"/>
        <w:ind w:left="0" w:right="116"/>
        <w:rPr>
          <w:rFonts w:ascii="Times New Roman" w:hAnsi="Times New Roman" w:cs="Times New Roman"/>
          <w:b/>
        </w:rPr>
      </w:pPr>
    </w:p>
    <w:p w14:paraId="237C2C79" w14:textId="2793DCB8" w:rsidR="001073ED" w:rsidRDefault="00084EC7" w:rsidP="007369CA">
      <w:pPr>
        <w:pStyle w:val="Paragrafoelenco"/>
        <w:tabs>
          <w:tab w:val="left" w:pos="315"/>
        </w:tabs>
        <w:spacing w:before="10"/>
        <w:ind w:left="0" w:right="116"/>
        <w:rPr>
          <w:rFonts w:ascii="Times New Roman" w:hAnsi="Times New Roman" w:cs="Times New Roman"/>
          <w:b/>
        </w:rPr>
      </w:pPr>
      <w:r w:rsidRPr="00572CFA">
        <w:rPr>
          <w:rFonts w:ascii="Times New Roman" w:hAnsi="Times New Roman" w:cs="Times New Roman"/>
          <w:b/>
        </w:rPr>
        <w:t>Ciò premesso, visto e considerato</w:t>
      </w:r>
      <w:r w:rsidR="00DA0B4F" w:rsidRPr="00572CFA">
        <w:rPr>
          <w:rFonts w:ascii="Times New Roman" w:hAnsi="Times New Roman" w:cs="Times New Roman"/>
          <w:b/>
        </w:rPr>
        <w:t xml:space="preserve"> che:</w:t>
      </w:r>
    </w:p>
    <w:p w14:paraId="67CC4B44" w14:textId="77777777" w:rsidR="001073ED" w:rsidRDefault="00084EC7" w:rsidP="007369CA">
      <w:pPr>
        <w:pStyle w:val="Corpotesto"/>
        <w:spacing w:before="1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572CFA">
        <w:rPr>
          <w:rFonts w:ascii="Times New Roman" w:hAnsi="Times New Roman" w:cs="Times New Roman"/>
          <w:sz w:val="22"/>
          <w:szCs w:val="22"/>
        </w:rPr>
        <w:t>Il Comune di Arcidosso</w:t>
      </w:r>
      <w:r w:rsidR="006D6D3A" w:rsidRPr="00572CFA">
        <w:rPr>
          <w:rFonts w:ascii="Times New Roman" w:hAnsi="Times New Roman" w:cs="Times New Roman"/>
          <w:sz w:val="22"/>
          <w:szCs w:val="22"/>
        </w:rPr>
        <w:t>,</w:t>
      </w:r>
      <w:r w:rsidRPr="00572CFA">
        <w:rPr>
          <w:rFonts w:ascii="Times New Roman" w:hAnsi="Times New Roman" w:cs="Times New Roman"/>
          <w:sz w:val="22"/>
          <w:szCs w:val="22"/>
        </w:rPr>
        <w:t xml:space="preserve"> ha deciso di effettuare un avviso pubblico </w:t>
      </w:r>
      <w:r w:rsidR="006D6D3A" w:rsidRPr="00572CFA">
        <w:rPr>
          <w:rFonts w:ascii="Times New Roman" w:hAnsi="Times New Roman" w:cs="Times New Roman"/>
          <w:sz w:val="22"/>
          <w:szCs w:val="22"/>
        </w:rPr>
        <w:t>d’</w:t>
      </w:r>
      <w:r w:rsidRPr="00572CFA">
        <w:rPr>
          <w:rFonts w:ascii="Times New Roman" w:hAnsi="Times New Roman" w:cs="Times New Roman"/>
          <w:sz w:val="22"/>
          <w:szCs w:val="22"/>
        </w:rPr>
        <w:t xml:space="preserve">indagine di mercato per la costituzione di un elenco di operatori economici per </w:t>
      </w:r>
      <w:r w:rsidR="001073ED">
        <w:rPr>
          <w:rFonts w:ascii="Times New Roman" w:hAnsi="Times New Roman" w:cs="Times New Roman"/>
          <w:sz w:val="22"/>
          <w:szCs w:val="22"/>
        </w:rPr>
        <w:t>tale</w:t>
      </w:r>
      <w:r w:rsidRPr="00572CFA">
        <w:rPr>
          <w:rFonts w:ascii="Times New Roman" w:hAnsi="Times New Roman" w:cs="Times New Roman"/>
          <w:sz w:val="22"/>
          <w:szCs w:val="22"/>
        </w:rPr>
        <w:t xml:space="preserve"> fornitura di libri</w:t>
      </w:r>
      <w:r w:rsidR="001073E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3706DCF" w14:textId="0855D011" w:rsidR="001073ED" w:rsidRDefault="00084EC7" w:rsidP="007369CA">
      <w:pPr>
        <w:pStyle w:val="Corpotesto"/>
        <w:spacing w:before="1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572CFA">
        <w:rPr>
          <w:rFonts w:ascii="Times New Roman" w:hAnsi="Times New Roman" w:cs="Times New Roman"/>
          <w:sz w:val="22"/>
          <w:szCs w:val="22"/>
        </w:rPr>
        <w:t>In particolare, l'elenco sar</w:t>
      </w:r>
      <w:r w:rsidR="00DA0B4F" w:rsidRPr="00572CFA">
        <w:rPr>
          <w:rFonts w:ascii="Times New Roman" w:hAnsi="Times New Roman" w:cs="Times New Roman"/>
          <w:sz w:val="22"/>
          <w:szCs w:val="22"/>
        </w:rPr>
        <w:t>à</w:t>
      </w:r>
      <w:r w:rsidRPr="00572CFA">
        <w:rPr>
          <w:rFonts w:ascii="Times New Roman" w:hAnsi="Times New Roman" w:cs="Times New Roman"/>
          <w:sz w:val="22"/>
          <w:szCs w:val="22"/>
        </w:rPr>
        <w:t xml:space="preserve"> utilizzato per individuare gli operatori economici a cui affidare l</w:t>
      </w:r>
      <w:r w:rsidR="00333155">
        <w:rPr>
          <w:rFonts w:ascii="Times New Roman" w:hAnsi="Times New Roman" w:cs="Times New Roman"/>
          <w:sz w:val="22"/>
          <w:szCs w:val="22"/>
        </w:rPr>
        <w:t xml:space="preserve">e </w:t>
      </w:r>
      <w:r w:rsidRPr="00572CFA">
        <w:rPr>
          <w:rFonts w:ascii="Times New Roman" w:hAnsi="Times New Roman" w:cs="Times New Roman"/>
          <w:sz w:val="22"/>
          <w:szCs w:val="22"/>
        </w:rPr>
        <w:t>fornitur</w:t>
      </w:r>
      <w:r w:rsidR="00333155">
        <w:rPr>
          <w:rFonts w:ascii="Times New Roman" w:hAnsi="Times New Roman" w:cs="Times New Roman"/>
          <w:sz w:val="22"/>
          <w:szCs w:val="22"/>
        </w:rPr>
        <w:t>e dei libri.</w:t>
      </w:r>
      <w:r w:rsidRPr="00572CFA">
        <w:rPr>
          <w:rFonts w:ascii="Times New Roman" w:hAnsi="Times New Roman" w:cs="Times New Roman"/>
          <w:sz w:val="22"/>
          <w:szCs w:val="22"/>
        </w:rPr>
        <w:t xml:space="preserve"> </w:t>
      </w:r>
      <w:r w:rsidR="00333155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565E0629" w14:textId="77777777" w:rsidR="00565AF0" w:rsidRDefault="00565AF0" w:rsidP="007369CA">
      <w:pPr>
        <w:pStyle w:val="Corpotesto"/>
        <w:spacing w:before="10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11E450A" w14:textId="630E0418" w:rsidR="006A4E40" w:rsidRDefault="00084EC7" w:rsidP="007369CA">
      <w:pPr>
        <w:pStyle w:val="Paragrafoelenco"/>
        <w:tabs>
          <w:tab w:val="left" w:pos="413"/>
        </w:tabs>
        <w:ind w:left="0" w:right="135"/>
        <w:rPr>
          <w:rFonts w:ascii="Times New Roman" w:hAnsi="Times New Roman" w:cs="Times New Roman"/>
        </w:rPr>
      </w:pPr>
      <w:r w:rsidRPr="00572CFA">
        <w:rPr>
          <w:rFonts w:ascii="Times New Roman" w:hAnsi="Times New Roman" w:cs="Times New Roman"/>
        </w:rPr>
        <w:t>Ai fini dell</w:t>
      </w:r>
      <w:r w:rsidR="00DC5867" w:rsidRPr="00572CFA">
        <w:rPr>
          <w:rFonts w:ascii="Times New Roman" w:hAnsi="Times New Roman" w:cs="Times New Roman"/>
        </w:rPr>
        <w:t>’</w:t>
      </w:r>
      <w:r w:rsidRPr="00572CFA">
        <w:rPr>
          <w:rFonts w:ascii="Times New Roman" w:hAnsi="Times New Roman" w:cs="Times New Roman"/>
        </w:rPr>
        <w:t>individuazione delle librerie cui affidare la fornitura (almeno tre) verranno tenuti in considerazione</w:t>
      </w:r>
      <w:r w:rsidR="00CF3EBC" w:rsidRPr="00572CFA">
        <w:rPr>
          <w:rFonts w:ascii="Times New Roman" w:hAnsi="Times New Roman" w:cs="Times New Roman"/>
        </w:rPr>
        <w:t>,</w:t>
      </w:r>
      <w:r w:rsidRPr="00572CFA">
        <w:rPr>
          <w:rFonts w:ascii="Times New Roman" w:hAnsi="Times New Roman" w:cs="Times New Roman"/>
        </w:rPr>
        <w:t xml:space="preserve"> dapprima l’ubicazione della libreria nel territorio del Comune di Arcidosso, a seguire l’ubicazione nel territorio dell’Unione dei Comuni</w:t>
      </w:r>
      <w:r w:rsidR="007369CA">
        <w:rPr>
          <w:rFonts w:ascii="Times New Roman" w:hAnsi="Times New Roman" w:cs="Times New Roman"/>
        </w:rPr>
        <w:t xml:space="preserve"> </w:t>
      </w:r>
      <w:proofErr w:type="gramStart"/>
      <w:r w:rsidR="007369CA">
        <w:rPr>
          <w:rFonts w:ascii="Times New Roman" w:hAnsi="Times New Roman" w:cs="Times New Roman"/>
        </w:rPr>
        <w:t xml:space="preserve">Montani </w:t>
      </w:r>
      <w:r w:rsidRPr="00572CFA">
        <w:rPr>
          <w:rFonts w:ascii="Times New Roman" w:hAnsi="Times New Roman" w:cs="Times New Roman"/>
        </w:rPr>
        <w:t xml:space="preserve"> Amiata</w:t>
      </w:r>
      <w:proofErr w:type="gramEnd"/>
      <w:r w:rsidRPr="00572CFA">
        <w:rPr>
          <w:rFonts w:ascii="Times New Roman" w:hAnsi="Times New Roman" w:cs="Times New Roman"/>
        </w:rPr>
        <w:t xml:space="preserve"> Grossetana, poi l’ubicazione nel territorio provinciale di Grosseto</w:t>
      </w:r>
      <w:r w:rsidR="00CF3EBC" w:rsidRPr="00572CFA">
        <w:rPr>
          <w:rFonts w:ascii="Times New Roman" w:hAnsi="Times New Roman" w:cs="Times New Roman"/>
        </w:rPr>
        <w:t>.</w:t>
      </w:r>
      <w:r w:rsidR="00F306B3" w:rsidRPr="00572CFA">
        <w:rPr>
          <w:rFonts w:ascii="Times New Roman" w:hAnsi="Times New Roman" w:cs="Times New Roman"/>
        </w:rPr>
        <w:t xml:space="preserve"> </w:t>
      </w:r>
    </w:p>
    <w:p w14:paraId="214B4516" w14:textId="77777777" w:rsidR="001073ED" w:rsidRDefault="001073ED" w:rsidP="001073ED">
      <w:pPr>
        <w:pStyle w:val="Paragrafoelenco"/>
        <w:tabs>
          <w:tab w:val="left" w:pos="413"/>
        </w:tabs>
        <w:ind w:right="135"/>
        <w:rPr>
          <w:rFonts w:ascii="Times New Roman" w:hAnsi="Times New Roman" w:cs="Times New Roman"/>
        </w:rPr>
      </w:pPr>
    </w:p>
    <w:p w14:paraId="5FA61629" w14:textId="7433CCFD" w:rsidR="001073ED" w:rsidRPr="00161641" w:rsidRDefault="001073ED" w:rsidP="001073ED">
      <w:pPr>
        <w:jc w:val="both"/>
        <w:rPr>
          <w:rFonts w:ascii="Times New Roman" w:hAnsi="Times New Roman" w:cs="Times New Roman"/>
        </w:rPr>
      </w:pPr>
      <w:r w:rsidRPr="001073ED">
        <w:rPr>
          <w:rFonts w:ascii="Times New Roman" w:hAnsi="Times New Roman" w:cs="Times New Roman"/>
        </w:rPr>
        <w:t>In base al numero delle domande pervenute dai soggetti interessati, l'entità del contributo</w:t>
      </w:r>
      <w:r w:rsidR="00161641">
        <w:rPr>
          <w:rFonts w:ascii="Times New Roman" w:hAnsi="Times New Roman" w:cs="Times New Roman"/>
        </w:rPr>
        <w:t xml:space="preserve">, </w:t>
      </w:r>
      <w:r w:rsidR="00161641" w:rsidRPr="00161641">
        <w:rPr>
          <w:rFonts w:ascii="Times New Roman" w:hAnsi="Times New Roman" w:cs="Times New Roman"/>
        </w:rPr>
        <w:t>Euro 7.286,99, pari al 59,30%, sarà così ripartito:</w:t>
      </w:r>
    </w:p>
    <w:p w14:paraId="01AD1371" w14:textId="2BBFF47F" w:rsidR="001073ED" w:rsidRPr="001073ED" w:rsidRDefault="001073ED" w:rsidP="001073ED">
      <w:pPr>
        <w:pStyle w:val="Corpotesto"/>
        <w:numPr>
          <w:ilvl w:val="0"/>
          <w:numId w:val="8"/>
        </w:numPr>
        <w:ind w:right="112"/>
        <w:jc w:val="both"/>
        <w:rPr>
          <w:rFonts w:ascii="Times New Roman" w:hAnsi="Times New Roman" w:cs="Times New Roman"/>
          <w:sz w:val="22"/>
          <w:szCs w:val="22"/>
        </w:rPr>
      </w:pPr>
      <w:r w:rsidRPr="00161641">
        <w:rPr>
          <w:rFonts w:ascii="Times New Roman" w:hAnsi="Times New Roman" w:cs="Times New Roman"/>
          <w:sz w:val="22"/>
          <w:szCs w:val="22"/>
        </w:rPr>
        <w:t>Euro</w:t>
      </w:r>
      <w:r w:rsidR="00436241" w:rsidRPr="00161641">
        <w:rPr>
          <w:rFonts w:ascii="Times New Roman" w:hAnsi="Times New Roman" w:cs="Times New Roman"/>
          <w:sz w:val="22"/>
          <w:szCs w:val="22"/>
        </w:rPr>
        <w:t xml:space="preserve"> </w:t>
      </w:r>
      <w:r w:rsidR="00565AF0" w:rsidRPr="00161641">
        <w:rPr>
          <w:rFonts w:ascii="Times New Roman" w:hAnsi="Times New Roman" w:cs="Times New Roman"/>
          <w:sz w:val="22"/>
          <w:szCs w:val="22"/>
        </w:rPr>
        <w:t xml:space="preserve">5.000,00 </w:t>
      </w:r>
      <w:r w:rsidRPr="00161641">
        <w:rPr>
          <w:rFonts w:ascii="Times New Roman" w:hAnsi="Times New Roman" w:cs="Times New Roman"/>
          <w:sz w:val="22"/>
          <w:szCs w:val="22"/>
        </w:rPr>
        <w:t>a favore delle librerie presenti nel territorio comunale di Arcidosso ed in parti uguali</w:t>
      </w:r>
      <w:r w:rsidRPr="001073ED">
        <w:rPr>
          <w:rFonts w:ascii="Times New Roman" w:hAnsi="Times New Roman" w:cs="Times New Roman"/>
          <w:sz w:val="22"/>
          <w:szCs w:val="22"/>
        </w:rPr>
        <w:t xml:space="preserve"> rispetto alle domande pervenute;</w:t>
      </w:r>
    </w:p>
    <w:p w14:paraId="67CF82C8" w14:textId="6ADE1564" w:rsidR="001073ED" w:rsidRPr="001073ED" w:rsidRDefault="00565AF0" w:rsidP="001073ED">
      <w:pPr>
        <w:pStyle w:val="Corpotesto"/>
        <w:numPr>
          <w:ilvl w:val="0"/>
          <w:numId w:val="8"/>
        </w:numPr>
        <w:ind w:right="11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Euro 2.286,99 </w:t>
      </w:r>
      <w:r w:rsidR="001073ED" w:rsidRPr="001073ED">
        <w:rPr>
          <w:rFonts w:ascii="Times New Roman" w:hAnsi="Times New Roman" w:cs="Times New Roman"/>
          <w:sz w:val="22"/>
          <w:szCs w:val="22"/>
        </w:rPr>
        <w:t>a favore delle librerie presenti nel territorio dell’Unione dei Comuni Amiata Grossetana</w:t>
      </w:r>
      <w:r>
        <w:rPr>
          <w:rFonts w:ascii="Times New Roman" w:hAnsi="Times New Roman" w:cs="Times New Roman"/>
          <w:sz w:val="22"/>
          <w:szCs w:val="22"/>
        </w:rPr>
        <w:t xml:space="preserve"> e a seguire nella provincia di Grosseto (distanza chilometrica </w:t>
      </w:r>
      <w:r w:rsidR="007369CA">
        <w:rPr>
          <w:rFonts w:ascii="Times New Roman" w:hAnsi="Times New Roman" w:cs="Times New Roman"/>
          <w:sz w:val="22"/>
          <w:szCs w:val="22"/>
        </w:rPr>
        <w:t xml:space="preserve">dalla biblioteca </w:t>
      </w:r>
      <w:r>
        <w:rPr>
          <w:rFonts w:ascii="Times New Roman" w:hAnsi="Times New Roman" w:cs="Times New Roman"/>
          <w:sz w:val="22"/>
          <w:szCs w:val="22"/>
        </w:rPr>
        <w:t>non superiore a 50 km</w:t>
      </w:r>
      <w:r w:rsidR="007369CA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divisi </w:t>
      </w:r>
      <w:r w:rsidR="001073ED" w:rsidRPr="001073ED">
        <w:rPr>
          <w:rFonts w:ascii="Times New Roman" w:hAnsi="Times New Roman" w:cs="Times New Roman"/>
          <w:sz w:val="22"/>
          <w:szCs w:val="22"/>
        </w:rPr>
        <w:t xml:space="preserve"> in</w:t>
      </w:r>
      <w:proofErr w:type="gramEnd"/>
      <w:r w:rsidR="001073ED" w:rsidRPr="001073ED">
        <w:rPr>
          <w:rFonts w:ascii="Times New Roman" w:hAnsi="Times New Roman" w:cs="Times New Roman"/>
          <w:sz w:val="22"/>
          <w:szCs w:val="22"/>
        </w:rPr>
        <w:t xml:space="preserve"> parti uguali rispetto alle domande pervenute;</w:t>
      </w:r>
    </w:p>
    <w:p w14:paraId="32067F3E" w14:textId="77777777" w:rsidR="00161641" w:rsidRDefault="00161641" w:rsidP="006A4E40">
      <w:pPr>
        <w:pStyle w:val="Corpotesto"/>
        <w:ind w:right="112" w:firstLine="325"/>
        <w:jc w:val="both"/>
        <w:rPr>
          <w:rFonts w:ascii="Times New Roman" w:hAnsi="Times New Roman" w:cs="Times New Roman"/>
          <w:sz w:val="22"/>
          <w:szCs w:val="22"/>
        </w:rPr>
      </w:pPr>
    </w:p>
    <w:p w14:paraId="675E2C22" w14:textId="7A606D63" w:rsidR="00084EC7" w:rsidRPr="00572CFA" w:rsidRDefault="00084EC7" w:rsidP="006A4E40">
      <w:pPr>
        <w:pStyle w:val="Corpotesto"/>
        <w:ind w:right="112" w:firstLine="325"/>
        <w:jc w:val="both"/>
        <w:rPr>
          <w:rFonts w:ascii="Times New Roman" w:hAnsi="Times New Roman" w:cs="Times New Roman"/>
          <w:sz w:val="22"/>
          <w:szCs w:val="22"/>
        </w:rPr>
      </w:pPr>
      <w:r w:rsidRPr="00572CFA">
        <w:rPr>
          <w:rFonts w:ascii="Times New Roman" w:hAnsi="Times New Roman" w:cs="Times New Roman"/>
          <w:sz w:val="22"/>
          <w:szCs w:val="22"/>
        </w:rPr>
        <w:lastRenderedPageBreak/>
        <w:t>Ai fini</w:t>
      </w:r>
      <w:r w:rsidR="00EE3859" w:rsidRPr="00572CFA">
        <w:rPr>
          <w:rFonts w:ascii="Times New Roman" w:hAnsi="Times New Roman" w:cs="Times New Roman"/>
          <w:sz w:val="22"/>
          <w:szCs w:val="22"/>
        </w:rPr>
        <w:t>, invece,</w:t>
      </w:r>
      <w:r w:rsidRPr="00572CFA">
        <w:rPr>
          <w:rFonts w:ascii="Times New Roman" w:hAnsi="Times New Roman" w:cs="Times New Roman"/>
          <w:sz w:val="22"/>
          <w:szCs w:val="22"/>
        </w:rPr>
        <w:t xml:space="preserve"> dell</w:t>
      </w:r>
      <w:r w:rsidR="00CF3EBC" w:rsidRPr="00572CFA">
        <w:rPr>
          <w:rFonts w:ascii="Times New Roman" w:hAnsi="Times New Roman" w:cs="Times New Roman"/>
          <w:sz w:val="22"/>
          <w:szCs w:val="22"/>
        </w:rPr>
        <w:t>’</w:t>
      </w:r>
      <w:r w:rsidRPr="00572CFA">
        <w:rPr>
          <w:rFonts w:ascii="Times New Roman" w:hAnsi="Times New Roman" w:cs="Times New Roman"/>
          <w:sz w:val="22"/>
          <w:szCs w:val="22"/>
        </w:rPr>
        <w:t xml:space="preserve">individuazione </w:t>
      </w:r>
      <w:r w:rsidR="006A4E40" w:rsidRPr="00572CFA">
        <w:rPr>
          <w:rFonts w:ascii="Times New Roman" w:hAnsi="Times New Roman" w:cs="Times New Roman"/>
          <w:sz w:val="22"/>
          <w:szCs w:val="22"/>
        </w:rPr>
        <w:t>d</w:t>
      </w:r>
      <w:r w:rsidR="00161641">
        <w:rPr>
          <w:rFonts w:ascii="Times New Roman" w:hAnsi="Times New Roman" w:cs="Times New Roman"/>
          <w:sz w:val="22"/>
          <w:szCs w:val="22"/>
        </w:rPr>
        <w:t xml:space="preserve">ell’acquisto di prodotti dell’editoria di prossimità, con specifico riferimento a libri di autori locali </w:t>
      </w:r>
      <w:r w:rsidR="006A4E40" w:rsidRPr="00572CFA">
        <w:rPr>
          <w:rFonts w:ascii="Times New Roman" w:hAnsi="Times New Roman" w:cs="Times New Roman"/>
          <w:sz w:val="22"/>
          <w:szCs w:val="22"/>
        </w:rPr>
        <w:t xml:space="preserve">per </w:t>
      </w:r>
      <w:r w:rsidRPr="00572CFA">
        <w:rPr>
          <w:rFonts w:ascii="Times New Roman" w:hAnsi="Times New Roman" w:cs="Times New Roman"/>
          <w:sz w:val="22"/>
          <w:szCs w:val="22"/>
        </w:rPr>
        <w:t xml:space="preserve">il restante </w:t>
      </w:r>
      <w:r w:rsidR="00161641">
        <w:rPr>
          <w:rFonts w:ascii="Times New Roman" w:hAnsi="Times New Roman" w:cs="Times New Roman"/>
          <w:sz w:val="22"/>
          <w:szCs w:val="22"/>
        </w:rPr>
        <w:t>40,69% d</w:t>
      </w:r>
      <w:r w:rsidRPr="00572CFA">
        <w:rPr>
          <w:rFonts w:ascii="Times New Roman" w:hAnsi="Times New Roman" w:cs="Times New Roman"/>
          <w:sz w:val="22"/>
          <w:szCs w:val="22"/>
        </w:rPr>
        <w:t>el contributo assegnato,</w:t>
      </w:r>
      <w:r w:rsidR="00161641">
        <w:rPr>
          <w:rFonts w:ascii="Times New Roman" w:hAnsi="Times New Roman" w:cs="Times New Roman"/>
          <w:sz w:val="22"/>
          <w:szCs w:val="22"/>
        </w:rPr>
        <w:t xml:space="preserve"> pari ad </w:t>
      </w:r>
      <w:r w:rsidR="007369CA">
        <w:rPr>
          <w:rFonts w:ascii="Times New Roman" w:hAnsi="Times New Roman" w:cs="Times New Roman"/>
          <w:sz w:val="22"/>
          <w:szCs w:val="22"/>
        </w:rPr>
        <w:t>E</w:t>
      </w:r>
      <w:r w:rsidR="00161641">
        <w:rPr>
          <w:rFonts w:ascii="Times New Roman" w:hAnsi="Times New Roman" w:cs="Times New Roman"/>
          <w:sz w:val="22"/>
          <w:szCs w:val="22"/>
        </w:rPr>
        <w:t>uro 4.999,00</w:t>
      </w:r>
      <w:r w:rsidR="00EE3859" w:rsidRPr="00572CFA">
        <w:rPr>
          <w:rFonts w:ascii="Times New Roman" w:hAnsi="Times New Roman" w:cs="Times New Roman"/>
          <w:sz w:val="22"/>
          <w:szCs w:val="22"/>
        </w:rPr>
        <w:t xml:space="preserve"> </w:t>
      </w:r>
      <w:r w:rsidR="006A4E40" w:rsidRPr="00572CFA">
        <w:rPr>
          <w:rFonts w:ascii="Times New Roman" w:hAnsi="Times New Roman" w:cs="Times New Roman"/>
          <w:sz w:val="22"/>
          <w:szCs w:val="22"/>
        </w:rPr>
        <w:t>ver</w:t>
      </w:r>
      <w:r w:rsidRPr="00572CFA">
        <w:rPr>
          <w:rFonts w:ascii="Times New Roman" w:hAnsi="Times New Roman" w:cs="Times New Roman"/>
          <w:sz w:val="22"/>
          <w:szCs w:val="22"/>
        </w:rPr>
        <w:t>ranno tenuti in considerazione</w:t>
      </w:r>
      <w:r w:rsidR="00CF3EBC" w:rsidRPr="00572CFA">
        <w:rPr>
          <w:rFonts w:ascii="Times New Roman" w:hAnsi="Times New Roman" w:cs="Times New Roman"/>
          <w:sz w:val="22"/>
          <w:szCs w:val="22"/>
        </w:rPr>
        <w:t xml:space="preserve">, </w:t>
      </w:r>
      <w:r w:rsidRPr="00572CFA">
        <w:rPr>
          <w:rFonts w:ascii="Times New Roman" w:hAnsi="Times New Roman" w:cs="Times New Roman"/>
          <w:sz w:val="22"/>
          <w:szCs w:val="22"/>
        </w:rPr>
        <w:t>dapprima l’ubicazione dell</w:t>
      </w:r>
      <w:r w:rsidR="00161641">
        <w:rPr>
          <w:rFonts w:ascii="Times New Roman" w:hAnsi="Times New Roman" w:cs="Times New Roman"/>
          <w:sz w:val="22"/>
          <w:szCs w:val="22"/>
        </w:rPr>
        <w:t xml:space="preserve">a casa </w:t>
      </w:r>
      <w:proofErr w:type="gramStart"/>
      <w:r w:rsidR="00161641">
        <w:rPr>
          <w:rFonts w:ascii="Times New Roman" w:hAnsi="Times New Roman" w:cs="Times New Roman"/>
          <w:sz w:val="22"/>
          <w:szCs w:val="22"/>
        </w:rPr>
        <w:t xml:space="preserve">editrice </w:t>
      </w:r>
      <w:r w:rsidRPr="00572CFA">
        <w:rPr>
          <w:rFonts w:ascii="Times New Roman" w:hAnsi="Times New Roman" w:cs="Times New Roman"/>
          <w:sz w:val="22"/>
          <w:szCs w:val="22"/>
        </w:rPr>
        <w:t xml:space="preserve"> nel</w:t>
      </w:r>
      <w:proofErr w:type="gramEnd"/>
      <w:r w:rsidRPr="00572CFA">
        <w:rPr>
          <w:rFonts w:ascii="Times New Roman" w:hAnsi="Times New Roman" w:cs="Times New Roman"/>
          <w:sz w:val="22"/>
          <w:szCs w:val="22"/>
        </w:rPr>
        <w:t xml:space="preserve"> territorio del Comune di Arcidosso, a seguire l’ubicazione nel territorio dell’Unione dei Comuni </w:t>
      </w:r>
      <w:r w:rsidR="007369CA">
        <w:rPr>
          <w:rFonts w:ascii="Times New Roman" w:hAnsi="Times New Roman" w:cs="Times New Roman"/>
          <w:sz w:val="22"/>
          <w:szCs w:val="22"/>
        </w:rPr>
        <w:t xml:space="preserve">Montani </w:t>
      </w:r>
      <w:r w:rsidRPr="00572CFA">
        <w:rPr>
          <w:rFonts w:ascii="Times New Roman" w:hAnsi="Times New Roman" w:cs="Times New Roman"/>
          <w:sz w:val="22"/>
          <w:szCs w:val="22"/>
        </w:rPr>
        <w:t>Amiata Grossetana, poi l’ubicazione nel territorio provinciale di Grosseto</w:t>
      </w:r>
    </w:p>
    <w:p w14:paraId="22D013A8" w14:textId="389E9F27" w:rsidR="00084EC7" w:rsidRPr="00572CFA" w:rsidRDefault="00084EC7" w:rsidP="006A4E40">
      <w:pPr>
        <w:pStyle w:val="Corpotesto"/>
        <w:ind w:right="112"/>
        <w:jc w:val="both"/>
        <w:rPr>
          <w:rFonts w:ascii="Times New Roman" w:hAnsi="Times New Roman" w:cs="Times New Roman"/>
          <w:sz w:val="22"/>
          <w:szCs w:val="22"/>
        </w:rPr>
      </w:pPr>
      <w:r w:rsidRPr="00572CFA">
        <w:rPr>
          <w:rFonts w:ascii="Times New Roman" w:hAnsi="Times New Roman" w:cs="Times New Roman"/>
          <w:sz w:val="22"/>
          <w:szCs w:val="22"/>
        </w:rPr>
        <w:t xml:space="preserve">     In base al numero delle domande pervenute l'entità del contributo ottenuto verrà ripartito come segue:</w:t>
      </w:r>
    </w:p>
    <w:p w14:paraId="238EDED0" w14:textId="77777777" w:rsidR="00084EC7" w:rsidRPr="00572CFA" w:rsidRDefault="00084EC7" w:rsidP="006A4E40">
      <w:pPr>
        <w:pStyle w:val="Corpotesto"/>
        <w:numPr>
          <w:ilvl w:val="0"/>
          <w:numId w:val="4"/>
        </w:numPr>
        <w:ind w:right="112"/>
        <w:jc w:val="both"/>
        <w:rPr>
          <w:rFonts w:ascii="Times New Roman" w:hAnsi="Times New Roman" w:cs="Times New Roman"/>
          <w:sz w:val="22"/>
          <w:szCs w:val="22"/>
        </w:rPr>
      </w:pPr>
      <w:r w:rsidRPr="00572CFA">
        <w:rPr>
          <w:rFonts w:ascii="Times New Roman" w:hAnsi="Times New Roman" w:cs="Times New Roman"/>
          <w:sz w:val="22"/>
          <w:szCs w:val="22"/>
        </w:rPr>
        <w:t>per il 100% a favore degli editori presenti nel territorio comunale di Arcidosso ed in parti uguali rispetto alle domande pervenute;</w:t>
      </w:r>
    </w:p>
    <w:p w14:paraId="3B068FAE" w14:textId="77777777" w:rsidR="00084EC7" w:rsidRPr="00572CFA" w:rsidRDefault="00084EC7" w:rsidP="006A4E40">
      <w:pPr>
        <w:pStyle w:val="Corpotesto"/>
        <w:numPr>
          <w:ilvl w:val="0"/>
          <w:numId w:val="4"/>
        </w:numPr>
        <w:ind w:right="112"/>
        <w:jc w:val="both"/>
        <w:rPr>
          <w:rFonts w:ascii="Times New Roman" w:hAnsi="Times New Roman" w:cs="Times New Roman"/>
          <w:sz w:val="22"/>
          <w:szCs w:val="22"/>
        </w:rPr>
      </w:pPr>
      <w:r w:rsidRPr="00572CFA">
        <w:rPr>
          <w:rFonts w:ascii="Times New Roman" w:hAnsi="Times New Roman" w:cs="Times New Roman"/>
          <w:sz w:val="22"/>
          <w:szCs w:val="22"/>
        </w:rPr>
        <w:t>in caso di assenza di istanze di cui al precedente punto a) per il 100% a favore di editori presenti nel territorio dell’Unione dei Comuni Amiata Grossetana ed in parti uguali rispetto alle domande pervenute;</w:t>
      </w:r>
    </w:p>
    <w:p w14:paraId="05C2CFF2" w14:textId="77777777" w:rsidR="00084EC7" w:rsidRPr="00572CFA" w:rsidRDefault="00084EC7" w:rsidP="006A4E40">
      <w:pPr>
        <w:pStyle w:val="Corpotesto"/>
        <w:numPr>
          <w:ilvl w:val="0"/>
          <w:numId w:val="4"/>
        </w:numPr>
        <w:ind w:right="112"/>
        <w:jc w:val="both"/>
        <w:rPr>
          <w:rFonts w:ascii="Times New Roman" w:hAnsi="Times New Roman" w:cs="Times New Roman"/>
          <w:sz w:val="22"/>
          <w:szCs w:val="22"/>
        </w:rPr>
      </w:pPr>
      <w:r w:rsidRPr="00572CFA">
        <w:rPr>
          <w:rFonts w:ascii="Times New Roman" w:hAnsi="Times New Roman" w:cs="Times New Roman"/>
          <w:sz w:val="22"/>
          <w:szCs w:val="22"/>
        </w:rPr>
        <w:t>in caso di assenza di istanze di cui ai precedenti punti a) e b) per il 100% a favore di editori presenti nel territorio provinciale in parti uguali rispetto alle domande pervenute.</w:t>
      </w:r>
    </w:p>
    <w:p w14:paraId="1DB02034" w14:textId="77777777" w:rsidR="00084EC7" w:rsidRPr="00572CFA" w:rsidRDefault="00084EC7" w:rsidP="006A4E40">
      <w:pPr>
        <w:pStyle w:val="Corpotesto"/>
        <w:ind w:right="112"/>
        <w:jc w:val="both"/>
        <w:rPr>
          <w:rFonts w:ascii="Times New Roman" w:hAnsi="Times New Roman" w:cs="Times New Roman"/>
          <w:sz w:val="22"/>
          <w:szCs w:val="22"/>
        </w:rPr>
      </w:pPr>
    </w:p>
    <w:p w14:paraId="03F32FAB" w14:textId="77777777" w:rsidR="00427D68" w:rsidRDefault="00427D68" w:rsidP="00427D68">
      <w:pPr>
        <w:pStyle w:val="Corpotesto"/>
        <w:ind w:right="11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3A56843" w14:textId="3FF76227" w:rsidR="007F1558" w:rsidRPr="00427D68" w:rsidRDefault="00084EC7" w:rsidP="00427D68">
      <w:pPr>
        <w:pStyle w:val="Corpotesto"/>
        <w:ind w:right="11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27D68">
        <w:rPr>
          <w:rFonts w:ascii="Times New Roman" w:hAnsi="Times New Roman" w:cs="Times New Roman"/>
          <w:b/>
          <w:bCs/>
          <w:sz w:val="22"/>
          <w:szCs w:val="22"/>
        </w:rPr>
        <w:t>La domanda per partecipare alla costituzione dell'elenco dovrà essere redatta secondo il modello allegato alla presente e dovrà pervenire al Servizio scrivente entro e non oltre le ore 1</w:t>
      </w:r>
      <w:r w:rsidR="00175C20" w:rsidRPr="00427D68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427D68">
        <w:rPr>
          <w:rFonts w:ascii="Times New Roman" w:hAnsi="Times New Roman" w:cs="Times New Roman"/>
          <w:b/>
          <w:bCs/>
          <w:sz w:val="22"/>
          <w:szCs w:val="22"/>
        </w:rPr>
        <w:t>,00 del giorno</w:t>
      </w:r>
      <w:r w:rsidR="007F1558" w:rsidRPr="00427D6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369CA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D7239A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7369CA">
        <w:rPr>
          <w:rFonts w:ascii="Times New Roman" w:hAnsi="Times New Roman" w:cs="Times New Roman"/>
          <w:b/>
          <w:bCs/>
          <w:sz w:val="22"/>
          <w:szCs w:val="22"/>
        </w:rPr>
        <w:t xml:space="preserve"> Dicembre </w:t>
      </w:r>
      <w:r w:rsidRPr="00427D68">
        <w:rPr>
          <w:rFonts w:ascii="Times New Roman" w:hAnsi="Times New Roman" w:cs="Times New Roman"/>
          <w:b/>
          <w:bCs/>
          <w:sz w:val="22"/>
          <w:szCs w:val="22"/>
        </w:rPr>
        <w:t>al seguente indirizzo</w:t>
      </w:r>
      <w:r w:rsidR="007F1558" w:rsidRPr="00427D68">
        <w:rPr>
          <w:rFonts w:ascii="Times New Roman" w:hAnsi="Times New Roman" w:cs="Times New Roman"/>
          <w:b/>
          <w:bCs/>
          <w:sz w:val="22"/>
          <w:szCs w:val="22"/>
        </w:rPr>
        <w:t xml:space="preserve"> PEC:</w:t>
      </w:r>
      <w:r w:rsidR="006D6D3A" w:rsidRPr="00427D6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hyperlink r:id="rId7" w:history="1">
        <w:r w:rsidR="00C50153" w:rsidRPr="00427D68">
          <w:rPr>
            <w:rStyle w:val="Collegamentoipertestuale"/>
            <w:rFonts w:ascii="Times New Roman" w:hAnsi="Times New Roman" w:cs="Times New Roman"/>
            <w:b/>
            <w:bCs/>
            <w:sz w:val="22"/>
            <w:szCs w:val="22"/>
          </w:rPr>
          <w:t>protocollo@pec.comune.arcidosso.gr.it</w:t>
        </w:r>
      </w:hyperlink>
      <w:r w:rsidR="00C50153" w:rsidRPr="00427D68">
        <w:rPr>
          <w:rFonts w:ascii="Times New Roman" w:hAnsi="Times New Roman" w:cs="Times New Roman"/>
          <w:b/>
          <w:bCs/>
          <w:sz w:val="22"/>
          <w:szCs w:val="22"/>
        </w:rPr>
        <w:t xml:space="preserve"> o consegnata </w:t>
      </w:r>
      <w:r w:rsidR="00175C20" w:rsidRPr="00427D68">
        <w:rPr>
          <w:rFonts w:ascii="Times New Roman" w:hAnsi="Times New Roman" w:cs="Times New Roman"/>
          <w:b/>
          <w:bCs/>
          <w:sz w:val="22"/>
          <w:szCs w:val="22"/>
        </w:rPr>
        <w:t xml:space="preserve">brevi manu </w:t>
      </w:r>
      <w:r w:rsidR="005D01AE" w:rsidRPr="00427D68">
        <w:rPr>
          <w:rFonts w:ascii="Times New Roman" w:hAnsi="Times New Roman" w:cs="Times New Roman"/>
          <w:b/>
          <w:bCs/>
          <w:sz w:val="22"/>
          <w:szCs w:val="22"/>
        </w:rPr>
        <w:t>al servizio Protocollo.</w:t>
      </w:r>
    </w:p>
    <w:p w14:paraId="6B9D93FA" w14:textId="77777777" w:rsidR="00084EC7" w:rsidRPr="00572CFA" w:rsidRDefault="00084EC7" w:rsidP="006A4E40">
      <w:pPr>
        <w:pStyle w:val="Corpotesto"/>
        <w:ind w:right="116" w:firstLine="325"/>
        <w:jc w:val="both"/>
        <w:rPr>
          <w:rFonts w:ascii="Times New Roman" w:hAnsi="Times New Roman" w:cs="Times New Roman"/>
          <w:sz w:val="22"/>
          <w:szCs w:val="22"/>
        </w:rPr>
      </w:pPr>
    </w:p>
    <w:sectPr w:rsidR="00084EC7" w:rsidRPr="00572CFA" w:rsidSect="002D6AC6"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334C"/>
    <w:multiLevelType w:val="hybridMultilevel"/>
    <w:tmpl w:val="57CA6378"/>
    <w:lvl w:ilvl="0" w:tplc="6B5AF9F8">
      <w:start w:val="1"/>
      <w:numFmt w:val="lowerLetter"/>
      <w:lvlText w:val="%1)"/>
      <w:lvlJc w:val="left"/>
      <w:pPr>
        <w:tabs>
          <w:tab w:val="num" w:pos="475"/>
        </w:tabs>
        <w:ind w:left="47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  <w:rPr>
        <w:rFonts w:cs="Times New Roman"/>
      </w:rPr>
    </w:lvl>
  </w:abstractNum>
  <w:abstractNum w:abstractNumId="1" w15:restartNumberingAfterBreak="0">
    <w:nsid w:val="1ED7521B"/>
    <w:multiLevelType w:val="hybridMultilevel"/>
    <w:tmpl w:val="5C020E96"/>
    <w:lvl w:ilvl="0" w:tplc="3A16D2D4">
      <w:numFmt w:val="bullet"/>
      <w:lvlText w:val="-"/>
      <w:lvlJc w:val="left"/>
      <w:pPr>
        <w:ind w:left="115" w:hanging="172"/>
      </w:pPr>
      <w:rPr>
        <w:rFonts w:ascii="Verdana" w:eastAsia="Times New Roman" w:hAnsi="Verdana" w:hint="default"/>
        <w:w w:val="100"/>
        <w:sz w:val="20"/>
      </w:rPr>
    </w:lvl>
    <w:lvl w:ilvl="1" w:tplc="C8F2AA8E">
      <w:numFmt w:val="bullet"/>
      <w:lvlText w:val="•"/>
      <w:lvlJc w:val="left"/>
      <w:pPr>
        <w:ind w:left="1094" w:hanging="172"/>
      </w:pPr>
      <w:rPr>
        <w:rFonts w:hint="default"/>
      </w:rPr>
    </w:lvl>
    <w:lvl w:ilvl="2" w:tplc="93CA38D8">
      <w:numFmt w:val="bullet"/>
      <w:lvlText w:val="•"/>
      <w:lvlJc w:val="left"/>
      <w:pPr>
        <w:ind w:left="2068" w:hanging="172"/>
      </w:pPr>
      <w:rPr>
        <w:rFonts w:hint="default"/>
      </w:rPr>
    </w:lvl>
    <w:lvl w:ilvl="3" w:tplc="3F761274">
      <w:numFmt w:val="bullet"/>
      <w:lvlText w:val="•"/>
      <w:lvlJc w:val="left"/>
      <w:pPr>
        <w:ind w:left="3042" w:hanging="172"/>
      </w:pPr>
      <w:rPr>
        <w:rFonts w:hint="default"/>
      </w:rPr>
    </w:lvl>
    <w:lvl w:ilvl="4" w:tplc="52563154">
      <w:numFmt w:val="bullet"/>
      <w:lvlText w:val="•"/>
      <w:lvlJc w:val="left"/>
      <w:pPr>
        <w:ind w:left="4016" w:hanging="172"/>
      </w:pPr>
      <w:rPr>
        <w:rFonts w:hint="default"/>
      </w:rPr>
    </w:lvl>
    <w:lvl w:ilvl="5" w:tplc="DD3A8326">
      <w:numFmt w:val="bullet"/>
      <w:lvlText w:val="•"/>
      <w:lvlJc w:val="left"/>
      <w:pPr>
        <w:ind w:left="4990" w:hanging="172"/>
      </w:pPr>
      <w:rPr>
        <w:rFonts w:hint="default"/>
      </w:rPr>
    </w:lvl>
    <w:lvl w:ilvl="6" w:tplc="CA4A34F4">
      <w:numFmt w:val="bullet"/>
      <w:lvlText w:val="•"/>
      <w:lvlJc w:val="left"/>
      <w:pPr>
        <w:ind w:left="5964" w:hanging="172"/>
      </w:pPr>
      <w:rPr>
        <w:rFonts w:hint="default"/>
      </w:rPr>
    </w:lvl>
    <w:lvl w:ilvl="7" w:tplc="F52C512E">
      <w:numFmt w:val="bullet"/>
      <w:lvlText w:val="•"/>
      <w:lvlJc w:val="left"/>
      <w:pPr>
        <w:ind w:left="6938" w:hanging="172"/>
      </w:pPr>
      <w:rPr>
        <w:rFonts w:hint="default"/>
      </w:rPr>
    </w:lvl>
    <w:lvl w:ilvl="8" w:tplc="A4E0D326">
      <w:numFmt w:val="bullet"/>
      <w:lvlText w:val="•"/>
      <w:lvlJc w:val="left"/>
      <w:pPr>
        <w:ind w:left="7912" w:hanging="172"/>
      </w:pPr>
      <w:rPr>
        <w:rFonts w:hint="default"/>
      </w:rPr>
    </w:lvl>
  </w:abstractNum>
  <w:abstractNum w:abstractNumId="2" w15:restartNumberingAfterBreak="0">
    <w:nsid w:val="2C0923BD"/>
    <w:multiLevelType w:val="hybridMultilevel"/>
    <w:tmpl w:val="D70678AA"/>
    <w:lvl w:ilvl="0" w:tplc="C8E45E66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8" w:hanging="360"/>
      </w:pPr>
    </w:lvl>
    <w:lvl w:ilvl="2" w:tplc="0410001B" w:tentative="1">
      <w:start w:val="1"/>
      <w:numFmt w:val="lowerRoman"/>
      <w:lvlText w:val="%3."/>
      <w:lvlJc w:val="right"/>
      <w:pPr>
        <w:ind w:left="2028" w:hanging="180"/>
      </w:pPr>
    </w:lvl>
    <w:lvl w:ilvl="3" w:tplc="0410000F" w:tentative="1">
      <w:start w:val="1"/>
      <w:numFmt w:val="decimal"/>
      <w:lvlText w:val="%4."/>
      <w:lvlJc w:val="left"/>
      <w:pPr>
        <w:ind w:left="2748" w:hanging="360"/>
      </w:pPr>
    </w:lvl>
    <w:lvl w:ilvl="4" w:tplc="04100019" w:tentative="1">
      <w:start w:val="1"/>
      <w:numFmt w:val="lowerLetter"/>
      <w:lvlText w:val="%5."/>
      <w:lvlJc w:val="left"/>
      <w:pPr>
        <w:ind w:left="3468" w:hanging="360"/>
      </w:pPr>
    </w:lvl>
    <w:lvl w:ilvl="5" w:tplc="0410001B" w:tentative="1">
      <w:start w:val="1"/>
      <w:numFmt w:val="lowerRoman"/>
      <w:lvlText w:val="%6."/>
      <w:lvlJc w:val="right"/>
      <w:pPr>
        <w:ind w:left="4188" w:hanging="180"/>
      </w:pPr>
    </w:lvl>
    <w:lvl w:ilvl="6" w:tplc="0410000F" w:tentative="1">
      <w:start w:val="1"/>
      <w:numFmt w:val="decimal"/>
      <w:lvlText w:val="%7."/>
      <w:lvlJc w:val="left"/>
      <w:pPr>
        <w:ind w:left="4908" w:hanging="360"/>
      </w:pPr>
    </w:lvl>
    <w:lvl w:ilvl="7" w:tplc="04100019" w:tentative="1">
      <w:start w:val="1"/>
      <w:numFmt w:val="lowerLetter"/>
      <w:lvlText w:val="%8."/>
      <w:lvlJc w:val="left"/>
      <w:pPr>
        <w:ind w:left="5628" w:hanging="360"/>
      </w:pPr>
    </w:lvl>
    <w:lvl w:ilvl="8" w:tplc="0410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" w15:restartNumberingAfterBreak="0">
    <w:nsid w:val="34BC46AF"/>
    <w:multiLevelType w:val="hybridMultilevel"/>
    <w:tmpl w:val="C7C427CC"/>
    <w:lvl w:ilvl="0" w:tplc="B72A3E4E">
      <w:start w:val="1"/>
      <w:numFmt w:val="lowerLetter"/>
      <w:lvlText w:val="%1)"/>
      <w:lvlJc w:val="left"/>
      <w:pPr>
        <w:tabs>
          <w:tab w:val="num" w:pos="475"/>
        </w:tabs>
        <w:ind w:left="475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  <w:rPr>
        <w:rFonts w:cs="Times New Roman"/>
      </w:rPr>
    </w:lvl>
  </w:abstractNum>
  <w:abstractNum w:abstractNumId="4" w15:restartNumberingAfterBreak="0">
    <w:nsid w:val="35A70A2C"/>
    <w:multiLevelType w:val="hybridMultilevel"/>
    <w:tmpl w:val="FFFFFFFF"/>
    <w:lvl w:ilvl="0" w:tplc="BB8A1002">
      <w:start w:val="1"/>
      <w:numFmt w:val="decimal"/>
      <w:lvlText w:val="%1)"/>
      <w:lvlJc w:val="left"/>
      <w:pPr>
        <w:ind w:left="444" w:hanging="330"/>
      </w:pPr>
      <w:rPr>
        <w:rFonts w:ascii="Verdana" w:eastAsia="Times New Roman" w:hAnsi="Verdana" w:cs="Verdana" w:hint="default"/>
        <w:spacing w:val="-31"/>
        <w:w w:val="100"/>
        <w:sz w:val="20"/>
        <w:szCs w:val="20"/>
      </w:rPr>
    </w:lvl>
    <w:lvl w:ilvl="1" w:tplc="5FE2CB1A">
      <w:numFmt w:val="bullet"/>
      <w:lvlText w:val="•"/>
      <w:lvlJc w:val="left"/>
      <w:pPr>
        <w:ind w:left="1382" w:hanging="330"/>
      </w:pPr>
      <w:rPr>
        <w:rFonts w:hint="default"/>
      </w:rPr>
    </w:lvl>
    <w:lvl w:ilvl="2" w:tplc="3ED29014">
      <w:numFmt w:val="bullet"/>
      <w:lvlText w:val="•"/>
      <w:lvlJc w:val="left"/>
      <w:pPr>
        <w:ind w:left="2324" w:hanging="330"/>
      </w:pPr>
      <w:rPr>
        <w:rFonts w:hint="default"/>
      </w:rPr>
    </w:lvl>
    <w:lvl w:ilvl="3" w:tplc="DD9C63DA">
      <w:numFmt w:val="bullet"/>
      <w:lvlText w:val="•"/>
      <w:lvlJc w:val="left"/>
      <w:pPr>
        <w:ind w:left="3266" w:hanging="330"/>
      </w:pPr>
      <w:rPr>
        <w:rFonts w:hint="default"/>
      </w:rPr>
    </w:lvl>
    <w:lvl w:ilvl="4" w:tplc="26E6922A">
      <w:numFmt w:val="bullet"/>
      <w:lvlText w:val="•"/>
      <w:lvlJc w:val="left"/>
      <w:pPr>
        <w:ind w:left="4208" w:hanging="330"/>
      </w:pPr>
      <w:rPr>
        <w:rFonts w:hint="default"/>
      </w:rPr>
    </w:lvl>
    <w:lvl w:ilvl="5" w:tplc="CDEA1830">
      <w:numFmt w:val="bullet"/>
      <w:lvlText w:val="•"/>
      <w:lvlJc w:val="left"/>
      <w:pPr>
        <w:ind w:left="5150" w:hanging="330"/>
      </w:pPr>
      <w:rPr>
        <w:rFonts w:hint="default"/>
      </w:rPr>
    </w:lvl>
    <w:lvl w:ilvl="6" w:tplc="4FAAB22E">
      <w:numFmt w:val="bullet"/>
      <w:lvlText w:val="•"/>
      <w:lvlJc w:val="left"/>
      <w:pPr>
        <w:ind w:left="6092" w:hanging="330"/>
      </w:pPr>
      <w:rPr>
        <w:rFonts w:hint="default"/>
      </w:rPr>
    </w:lvl>
    <w:lvl w:ilvl="7" w:tplc="20AA810A">
      <w:numFmt w:val="bullet"/>
      <w:lvlText w:val="•"/>
      <w:lvlJc w:val="left"/>
      <w:pPr>
        <w:ind w:left="7034" w:hanging="330"/>
      </w:pPr>
      <w:rPr>
        <w:rFonts w:hint="default"/>
      </w:rPr>
    </w:lvl>
    <w:lvl w:ilvl="8" w:tplc="F10E3A34">
      <w:numFmt w:val="bullet"/>
      <w:lvlText w:val="•"/>
      <w:lvlJc w:val="left"/>
      <w:pPr>
        <w:ind w:left="7976" w:hanging="330"/>
      </w:pPr>
      <w:rPr>
        <w:rFonts w:hint="default"/>
      </w:rPr>
    </w:lvl>
  </w:abstractNum>
  <w:abstractNum w:abstractNumId="5" w15:restartNumberingAfterBreak="0">
    <w:nsid w:val="36AE0287"/>
    <w:multiLevelType w:val="hybridMultilevel"/>
    <w:tmpl w:val="7FD80482"/>
    <w:lvl w:ilvl="0" w:tplc="272666E8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668" w:hanging="360"/>
      </w:pPr>
    </w:lvl>
    <w:lvl w:ilvl="2" w:tplc="0410001B" w:tentative="1">
      <w:start w:val="1"/>
      <w:numFmt w:val="lowerRoman"/>
      <w:lvlText w:val="%3."/>
      <w:lvlJc w:val="right"/>
      <w:pPr>
        <w:ind w:left="2388" w:hanging="180"/>
      </w:pPr>
    </w:lvl>
    <w:lvl w:ilvl="3" w:tplc="0410000F" w:tentative="1">
      <w:start w:val="1"/>
      <w:numFmt w:val="decimal"/>
      <w:lvlText w:val="%4."/>
      <w:lvlJc w:val="left"/>
      <w:pPr>
        <w:ind w:left="3108" w:hanging="360"/>
      </w:pPr>
    </w:lvl>
    <w:lvl w:ilvl="4" w:tplc="04100019" w:tentative="1">
      <w:start w:val="1"/>
      <w:numFmt w:val="lowerLetter"/>
      <w:lvlText w:val="%5."/>
      <w:lvlJc w:val="left"/>
      <w:pPr>
        <w:ind w:left="3828" w:hanging="360"/>
      </w:pPr>
    </w:lvl>
    <w:lvl w:ilvl="5" w:tplc="0410001B" w:tentative="1">
      <w:start w:val="1"/>
      <w:numFmt w:val="lowerRoman"/>
      <w:lvlText w:val="%6."/>
      <w:lvlJc w:val="right"/>
      <w:pPr>
        <w:ind w:left="4548" w:hanging="180"/>
      </w:pPr>
    </w:lvl>
    <w:lvl w:ilvl="6" w:tplc="0410000F" w:tentative="1">
      <w:start w:val="1"/>
      <w:numFmt w:val="decimal"/>
      <w:lvlText w:val="%7."/>
      <w:lvlJc w:val="left"/>
      <w:pPr>
        <w:ind w:left="5268" w:hanging="360"/>
      </w:pPr>
    </w:lvl>
    <w:lvl w:ilvl="7" w:tplc="04100019" w:tentative="1">
      <w:start w:val="1"/>
      <w:numFmt w:val="lowerLetter"/>
      <w:lvlText w:val="%8."/>
      <w:lvlJc w:val="left"/>
      <w:pPr>
        <w:ind w:left="5988" w:hanging="360"/>
      </w:pPr>
    </w:lvl>
    <w:lvl w:ilvl="8" w:tplc="0410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6" w15:restartNumberingAfterBreak="0">
    <w:nsid w:val="555C03B9"/>
    <w:multiLevelType w:val="hybridMultilevel"/>
    <w:tmpl w:val="C7C427CC"/>
    <w:lvl w:ilvl="0" w:tplc="B72A3E4E">
      <w:start w:val="1"/>
      <w:numFmt w:val="lowerLetter"/>
      <w:lvlText w:val="%1)"/>
      <w:lvlJc w:val="left"/>
      <w:pPr>
        <w:tabs>
          <w:tab w:val="num" w:pos="475"/>
        </w:tabs>
        <w:ind w:left="47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  <w:rPr>
        <w:rFonts w:cs="Times New Roman"/>
      </w:rPr>
    </w:lvl>
  </w:abstractNum>
  <w:num w:numId="1" w16cid:durableId="1699893863">
    <w:abstractNumId w:val="4"/>
  </w:num>
  <w:num w:numId="2" w16cid:durableId="743065834">
    <w:abstractNumId w:val="1"/>
  </w:num>
  <w:num w:numId="3" w16cid:durableId="62533352">
    <w:abstractNumId w:val="6"/>
  </w:num>
  <w:num w:numId="4" w16cid:durableId="1882353189">
    <w:abstractNumId w:val="0"/>
  </w:num>
  <w:num w:numId="5" w16cid:durableId="1955748622">
    <w:abstractNumId w:val="2"/>
  </w:num>
  <w:num w:numId="6" w16cid:durableId="142241378">
    <w:abstractNumId w:val="5"/>
  </w:num>
  <w:num w:numId="7" w16cid:durableId="11898760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4947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6AC6"/>
    <w:rsid w:val="00041F04"/>
    <w:rsid w:val="000554C4"/>
    <w:rsid w:val="0006746B"/>
    <w:rsid w:val="00084EC7"/>
    <w:rsid w:val="000A7C35"/>
    <w:rsid w:val="001073ED"/>
    <w:rsid w:val="0011471B"/>
    <w:rsid w:val="00131D61"/>
    <w:rsid w:val="00161641"/>
    <w:rsid w:val="00175C20"/>
    <w:rsid w:val="001D6E3D"/>
    <w:rsid w:val="00235B80"/>
    <w:rsid w:val="002427C7"/>
    <w:rsid w:val="00257A20"/>
    <w:rsid w:val="00262F3B"/>
    <w:rsid w:val="002D6AC6"/>
    <w:rsid w:val="00333155"/>
    <w:rsid w:val="00356C10"/>
    <w:rsid w:val="00366BB2"/>
    <w:rsid w:val="003A0479"/>
    <w:rsid w:val="003F10EF"/>
    <w:rsid w:val="00427D68"/>
    <w:rsid w:val="00434D1D"/>
    <w:rsid w:val="00436241"/>
    <w:rsid w:val="004D0248"/>
    <w:rsid w:val="004E152D"/>
    <w:rsid w:val="00503706"/>
    <w:rsid w:val="00541CE7"/>
    <w:rsid w:val="00565AF0"/>
    <w:rsid w:val="00572CFA"/>
    <w:rsid w:val="005C0BD8"/>
    <w:rsid w:val="005D01AE"/>
    <w:rsid w:val="006A4E40"/>
    <w:rsid w:val="006C197D"/>
    <w:rsid w:val="006D6D3A"/>
    <w:rsid w:val="006F2DAD"/>
    <w:rsid w:val="007369CA"/>
    <w:rsid w:val="007377C9"/>
    <w:rsid w:val="00762492"/>
    <w:rsid w:val="007A17DB"/>
    <w:rsid w:val="007B6EFB"/>
    <w:rsid w:val="007F1558"/>
    <w:rsid w:val="00801C4A"/>
    <w:rsid w:val="008B75BF"/>
    <w:rsid w:val="008C52C1"/>
    <w:rsid w:val="0091216C"/>
    <w:rsid w:val="009E3CB5"/>
    <w:rsid w:val="00A01AB1"/>
    <w:rsid w:val="00A33B9B"/>
    <w:rsid w:val="00A526CB"/>
    <w:rsid w:val="00AD480A"/>
    <w:rsid w:val="00B46F3C"/>
    <w:rsid w:val="00B5738D"/>
    <w:rsid w:val="00BA5042"/>
    <w:rsid w:val="00BE72E3"/>
    <w:rsid w:val="00C50153"/>
    <w:rsid w:val="00CD689D"/>
    <w:rsid w:val="00CF3EBC"/>
    <w:rsid w:val="00CF702D"/>
    <w:rsid w:val="00D27695"/>
    <w:rsid w:val="00D34FBD"/>
    <w:rsid w:val="00D7239A"/>
    <w:rsid w:val="00D74622"/>
    <w:rsid w:val="00D91FDA"/>
    <w:rsid w:val="00D93B17"/>
    <w:rsid w:val="00D9433D"/>
    <w:rsid w:val="00DA0B4F"/>
    <w:rsid w:val="00DC5867"/>
    <w:rsid w:val="00DD3119"/>
    <w:rsid w:val="00ED29B6"/>
    <w:rsid w:val="00EE3859"/>
    <w:rsid w:val="00F306B3"/>
    <w:rsid w:val="00F421DB"/>
    <w:rsid w:val="00F81019"/>
    <w:rsid w:val="00FA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936E1"/>
  <w15:docId w15:val="{321C8D7F-D99E-49F5-9ABF-51630882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6AC6"/>
    <w:pPr>
      <w:widowControl w:val="0"/>
      <w:autoSpaceDE w:val="0"/>
      <w:autoSpaceDN w:val="0"/>
    </w:pPr>
    <w:rPr>
      <w:rFonts w:ascii="Verdana" w:hAnsi="Verdana" w:cs="Verdan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2D6AC6"/>
    <w:pPr>
      <w:ind w:left="115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sid w:val="00762492"/>
    <w:rPr>
      <w:rFonts w:ascii="Verdana" w:hAnsi="Verdana" w:cs="Verdana"/>
      <w:lang w:eastAsia="en-US"/>
    </w:rPr>
  </w:style>
  <w:style w:type="paragraph" w:styleId="Paragrafoelenco">
    <w:name w:val="List Paragraph"/>
    <w:basedOn w:val="Normale"/>
    <w:uiPriority w:val="99"/>
    <w:qFormat/>
    <w:rsid w:val="002D6AC6"/>
    <w:pPr>
      <w:ind w:left="115"/>
      <w:jc w:val="both"/>
    </w:pPr>
  </w:style>
  <w:style w:type="paragraph" w:customStyle="1" w:styleId="TableParagraph">
    <w:name w:val="Table Paragraph"/>
    <w:basedOn w:val="Normale"/>
    <w:uiPriority w:val="99"/>
    <w:rsid w:val="002D6AC6"/>
  </w:style>
  <w:style w:type="character" w:styleId="Collegamentoipertestuale">
    <w:name w:val="Hyperlink"/>
    <w:semiHidden/>
    <w:rsid w:val="00CF3EB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015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5015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arcidosso.g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arcidosso.gr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avviso_pubblico_per_librerie.pdf</vt:lpstr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avviso_pubblico_per_librerie.pdf</dc:title>
  <dc:subject/>
  <dc:creator>Principale</dc:creator>
  <cp:keywords/>
  <dc:description/>
  <cp:lastModifiedBy>Biblioteca</cp:lastModifiedBy>
  <cp:revision>38</cp:revision>
  <cp:lastPrinted>2020-08-31T08:31:00Z</cp:lastPrinted>
  <dcterms:created xsi:type="dcterms:W3CDTF">2020-08-29T15:52:00Z</dcterms:created>
  <dcterms:modified xsi:type="dcterms:W3CDTF">2025-12-01T12:04:00Z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11.0.8</vt:lpwstr>
  </property>
</Properties>
</file>